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90D" w:rsidRPr="00EE4902" w:rsidRDefault="009131D6">
      <w:pPr>
        <w:spacing w:after="0" w:line="264" w:lineRule="auto"/>
        <w:ind w:left="120"/>
        <w:jc w:val="both"/>
        <w:rPr>
          <w:lang w:val="ru-RU"/>
        </w:rPr>
      </w:pPr>
      <w:bookmarkStart w:id="0" w:name="_GoBack"/>
      <w:bookmarkEnd w:id="0"/>
      <w:r w:rsidRPr="00EE490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FD590D" w:rsidRPr="00EE4902" w:rsidRDefault="00FD590D">
      <w:pPr>
        <w:spacing w:after="0" w:line="264" w:lineRule="auto"/>
        <w:ind w:left="120"/>
        <w:jc w:val="both"/>
        <w:rPr>
          <w:lang w:val="ru-RU"/>
        </w:rPr>
      </w:pP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При разработке программы по биологии теоретическую основу для определения подходов к формированию содержания учебного предмета «Биология» составили: концептуальные положения ФГОС СОО о взаимообусловленности целей, содержания, </w:t>
      </w:r>
      <w:r w:rsidRPr="00EE4902">
        <w:rPr>
          <w:rFonts w:ascii="Times New Roman" w:hAnsi="Times New Roman"/>
          <w:color w:val="000000"/>
          <w:sz w:val="28"/>
          <w:lang w:val="ru-RU"/>
        </w:rPr>
        <w:t>результатов обучения и требований к уровню подготовки выпускников, положения об общих целях и принципах, характеризующих современное состояние системы среднего общего образования в Российской Федерации, а также положения о специфике биологии, её значении в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познании живой природы и обеспечении существования человеческого общества. Согласно названным положениям, определены основные функции программы по биологии и её структура.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Программа по биологии даёт представление о целях, об общей стратегии обучения, восп</w:t>
      </w:r>
      <w:r w:rsidRPr="00EE4902">
        <w:rPr>
          <w:rFonts w:ascii="Times New Roman" w:hAnsi="Times New Roman"/>
          <w:color w:val="000000"/>
          <w:sz w:val="28"/>
          <w:lang w:val="ru-RU"/>
        </w:rPr>
        <w:t>итания и развития обучающихся средствами учебного предмета «Биология», определяет обязательное предметное содержание, его структуру, распределение по разделам и темам, рекомендуемую последовательность изучения учебного материала с учётом межпредметных и вн</w:t>
      </w:r>
      <w:r w:rsidRPr="00EE4902">
        <w:rPr>
          <w:rFonts w:ascii="Times New Roman" w:hAnsi="Times New Roman"/>
          <w:color w:val="000000"/>
          <w:sz w:val="28"/>
          <w:lang w:val="ru-RU"/>
        </w:rPr>
        <w:t>утрипредметных связей, логики образовательного процесса, возрастных особенностей обучающихся.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 программе по биологии также учитываются требования к планируемым личностным, метапредметным и предметным результатам обучения в формировании основных видов учеб</w:t>
      </w:r>
      <w:r w:rsidRPr="00EE4902">
        <w:rPr>
          <w:rFonts w:ascii="Times New Roman" w:hAnsi="Times New Roman"/>
          <w:color w:val="000000"/>
          <w:sz w:val="28"/>
          <w:lang w:val="ru-RU"/>
        </w:rPr>
        <w:t>но-познавательной деятельности/учебных действий обучающихся по освоению содержания биологического образования.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 программе по биологии (10–11 классы, базовый уровень) реализован принцип преемственности в изучении биологии, благодаря чему в ней просматривае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тся направленность на развитие знаний, связанных с формированием естественно-научного мировоззрения, ценностных ориентаций личности, экологического мышления, представлений о здоровом образе жизни и бережным отношением к окружающей природной среде. Поэтому </w:t>
      </w:r>
      <w:r w:rsidRPr="00EE4902">
        <w:rPr>
          <w:rFonts w:ascii="Times New Roman" w:hAnsi="Times New Roman"/>
          <w:color w:val="000000"/>
          <w:sz w:val="28"/>
          <w:lang w:val="ru-RU"/>
        </w:rPr>
        <w:t>наряду с изучением общебиологических теорий,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</w:t>
      </w:r>
      <w:r w:rsidRPr="00EE4902">
        <w:rPr>
          <w:rFonts w:ascii="Times New Roman" w:hAnsi="Times New Roman"/>
          <w:color w:val="000000"/>
          <w:sz w:val="28"/>
          <w:lang w:val="ru-RU"/>
        </w:rPr>
        <w:t>ладных задач, в том числе: профилактики наследственных заболеваний человека, медико-генетического консультирования, обоснования экологически целесообразного поведения в окружающей природной среде, анализа влияния хозяйственной деятельности человека на сост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ояние природных и искусственных экосистем. Усиление внимания к прикладной направленности учебного предмета «Биология» продиктовано необходимостью обеспечения </w:t>
      </w: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условий для решения одной из актуальных задач школьного биологического образования, которая предпо</w:t>
      </w:r>
      <w:r w:rsidRPr="00EE4902">
        <w:rPr>
          <w:rFonts w:ascii="Times New Roman" w:hAnsi="Times New Roman"/>
          <w:color w:val="000000"/>
          <w:sz w:val="28"/>
          <w:lang w:val="ru-RU"/>
        </w:rPr>
        <w:t>лагает формирование у обучающихся способности адаптироваться к изменениям динамично развивающегося современного мира.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Биология на уровне среднего общего образования занимает важное место. Она обеспечивает формирование у обучающихся представлений о научной </w:t>
      </w:r>
      <w:r w:rsidRPr="00EE4902">
        <w:rPr>
          <w:rFonts w:ascii="Times New Roman" w:hAnsi="Times New Roman"/>
          <w:color w:val="000000"/>
          <w:sz w:val="28"/>
          <w:lang w:val="ru-RU"/>
        </w:rPr>
        <w:t>картине мира, расширяет и обобщает знания о живой природе, её отличительных признаках – уровневой организации и эволюции, создаёт условия для: познания законов живой природы, формирования функциональной грамотности, навыков здорового и безопасного образа ж</w:t>
      </w:r>
      <w:r w:rsidRPr="00EE4902">
        <w:rPr>
          <w:rFonts w:ascii="Times New Roman" w:hAnsi="Times New Roman"/>
          <w:color w:val="000000"/>
          <w:sz w:val="28"/>
          <w:lang w:val="ru-RU"/>
        </w:rPr>
        <w:t>изни, экологического мышления, ценностного отношения к живой природе и человеку.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Большое значение биология имеет также для решения воспитательных и развивающих задач среднего общего образования, социализации обучающихся. Изучение биологии обеспечивает усло</w:t>
      </w:r>
      <w:r w:rsidRPr="00EE4902">
        <w:rPr>
          <w:rFonts w:ascii="Times New Roman" w:hAnsi="Times New Roman"/>
          <w:color w:val="000000"/>
          <w:sz w:val="28"/>
          <w:lang w:val="ru-RU"/>
        </w:rPr>
        <w:t>вия для формирования интеллектуальных, коммуникационных и информационных навыков, эстетической культуры, способствует интеграции биологических знаний с представлениями из других учебных предметов, в частности, физики, химии и географии. Названные положения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о предназначении учебного предмета «Биология» составили основу для определения подходов к отбору и структурированию его содержания, представленного в программе по биологии.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Отбор содержания учебного предмета «Биология» на базовом уровне осуществлён с пози</w:t>
      </w:r>
      <w:r w:rsidRPr="00EE4902">
        <w:rPr>
          <w:rFonts w:ascii="Times New Roman" w:hAnsi="Times New Roman"/>
          <w:color w:val="000000"/>
          <w:sz w:val="28"/>
          <w:lang w:val="ru-RU"/>
        </w:rPr>
        <w:t>ций культуросообразного подхода, в соответствии с которым обучающиеся должны освоить знания и умения, значимые для формирования общей культуры, определяющие адекватное поведение человека в окружающей природной среде, востребованные в повседневной жизни и п</w:t>
      </w:r>
      <w:r w:rsidRPr="00EE4902">
        <w:rPr>
          <w:rFonts w:ascii="Times New Roman" w:hAnsi="Times New Roman"/>
          <w:color w:val="000000"/>
          <w:sz w:val="28"/>
          <w:lang w:val="ru-RU"/>
        </w:rPr>
        <w:t>рактической деятельности. Особое место в этой системе знаний занимают элементы содержания, которые служат основой для формирования представлений о современной естественно-научной картине мира и ценностных ориентациях личности, способствующих гуманизации би</w:t>
      </w:r>
      <w:r w:rsidRPr="00EE4902">
        <w:rPr>
          <w:rFonts w:ascii="Times New Roman" w:hAnsi="Times New Roman"/>
          <w:color w:val="000000"/>
          <w:sz w:val="28"/>
          <w:lang w:val="ru-RU"/>
        </w:rPr>
        <w:t>ологического образования.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природы, о её уровневой организации и эволюции. В соответствии с этим в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структуре учебного предмета «Биология» выделены следующие содержательные линии: «Биология как наука. Методы научного познания», «Клетка как биологическая система», «Организм как </w:t>
      </w: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биологическая система», «Система и многообразие органического мира», «Эволюци</w:t>
      </w:r>
      <w:r w:rsidRPr="00EE4902">
        <w:rPr>
          <w:rFonts w:ascii="Times New Roman" w:hAnsi="Times New Roman"/>
          <w:color w:val="000000"/>
          <w:sz w:val="28"/>
          <w:lang w:val="ru-RU"/>
        </w:rPr>
        <w:t>я живой природы», «Экосистемы и присущие им закономерности».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Цель изучения учебного предмета «Биология» на базовом уровне – овладение обучающимися знаниями о структурно-функциональной организации живых систем разного ранга и приобретение умений использоват</w:t>
      </w:r>
      <w:r w:rsidRPr="00EE4902">
        <w:rPr>
          <w:rFonts w:ascii="Times New Roman" w:hAnsi="Times New Roman"/>
          <w:color w:val="000000"/>
          <w:sz w:val="28"/>
          <w:lang w:val="ru-RU"/>
        </w:rPr>
        <w:t>ь эти знания для грамотных действий в отношении объектов живой природы и решения различных жизненных проблем.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Достижение цели изучения учебного предмета «Биология» на базовом уровне обеспечивается решением следующих задач: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освоение обучающимися системы зна</w:t>
      </w:r>
      <w:r w:rsidRPr="00EE4902">
        <w:rPr>
          <w:rFonts w:ascii="Times New Roman" w:hAnsi="Times New Roman"/>
          <w:color w:val="000000"/>
          <w:sz w:val="28"/>
          <w:lang w:val="ru-RU"/>
        </w:rPr>
        <w:t>ний о биологических теориях, учениях, законах, закономерностях, гипотезах, правилах, служащих основой для формирования представлений о естественно-научной картине мира, о методах научного познания, строении, многообразии и особенностях живых систем разного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уровня организации, выдающихся открытиях и современных исследованиях в биологии;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формирование у обучающихся познавательных, интеллектуальных и творческих способностей в процессе анализа данных о путях развития в биологии научных взглядов, идей и подходов </w:t>
      </w:r>
      <w:r w:rsidRPr="00EE4902">
        <w:rPr>
          <w:rFonts w:ascii="Times New Roman" w:hAnsi="Times New Roman"/>
          <w:color w:val="000000"/>
          <w:sz w:val="28"/>
          <w:lang w:val="ru-RU"/>
        </w:rPr>
        <w:t>к изучению живых систем разного уровня организации;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становление у обучающихся общей культуры, функциональной грамотности, развитие умений объяснять и оценивать явления окружающего мира живой природы на основании знаний и опыта, полученных при изучении биол</w:t>
      </w:r>
      <w:r w:rsidRPr="00EE4902">
        <w:rPr>
          <w:rFonts w:ascii="Times New Roman" w:hAnsi="Times New Roman"/>
          <w:color w:val="000000"/>
          <w:sz w:val="28"/>
          <w:lang w:val="ru-RU"/>
        </w:rPr>
        <w:t>огии;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иллюстрировать значение биологических знаний в практической деятельности человека, развитии современных медицинских технологий и агробиотехнологий;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воспитание убеждённости в возможности познания человеком живой приро</w:t>
      </w:r>
      <w:r w:rsidRPr="00EE4902">
        <w:rPr>
          <w:rFonts w:ascii="Times New Roman" w:hAnsi="Times New Roman"/>
          <w:color w:val="000000"/>
          <w:sz w:val="28"/>
          <w:lang w:val="ru-RU"/>
        </w:rPr>
        <w:t>ды, необходимости бережного отношения к ней, соблюдения этических норм при проведении биологических исследований;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осознание ценности биологических знаний для повышения уровня экологической культуры, для формирования научного мировоззрения;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применение приоб</w:t>
      </w:r>
      <w:r w:rsidRPr="00EE4902">
        <w:rPr>
          <w:rFonts w:ascii="Times New Roman" w:hAnsi="Times New Roman"/>
          <w:color w:val="000000"/>
          <w:sz w:val="28"/>
          <w:lang w:val="ru-RU"/>
        </w:rPr>
        <w:t>ретённых знаний и умений в повседневной жизни для оценки последствий своей деятельности по отношению к окружающей среде, собственному здоровью, обоснование и соблюдение мер профилактики заболеваний.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 системе среднего общего образования «Биология», изучаем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ая на базовом уровне, является обязательным учебным предметом, входящим в состав предметной области «Естественно-научные предметы». 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Для изучения биологии на базовом уровне среднего общего образования отводится 68 часов: в 10 классе – 34 часа (1 час в неде</w:t>
      </w:r>
      <w:r w:rsidRPr="00EE4902">
        <w:rPr>
          <w:rFonts w:ascii="Times New Roman" w:hAnsi="Times New Roman"/>
          <w:color w:val="000000"/>
          <w:sz w:val="28"/>
          <w:lang w:val="ru-RU"/>
        </w:rPr>
        <w:t>лю), в 11 классе – 34 часа (1 час в неделю).</w:t>
      </w:r>
    </w:p>
    <w:p w:rsidR="00FD590D" w:rsidRPr="00EE4902" w:rsidRDefault="00FD590D">
      <w:pPr>
        <w:rPr>
          <w:lang w:val="ru-RU"/>
        </w:rPr>
        <w:sectPr w:rsidR="00FD590D" w:rsidRPr="00EE490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71325995"/>
    </w:p>
    <w:bookmarkEnd w:id="1"/>
    <w:p w:rsidR="00FD590D" w:rsidRPr="00EE4902" w:rsidRDefault="009131D6">
      <w:pPr>
        <w:spacing w:after="0" w:line="264" w:lineRule="auto"/>
        <w:ind w:left="12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FD590D" w:rsidRPr="00EE4902" w:rsidRDefault="00FD590D">
      <w:pPr>
        <w:spacing w:after="0" w:line="264" w:lineRule="auto"/>
        <w:ind w:left="120"/>
        <w:jc w:val="both"/>
        <w:rPr>
          <w:lang w:val="ru-RU"/>
        </w:rPr>
      </w:pPr>
    </w:p>
    <w:p w:rsidR="00FD590D" w:rsidRPr="00EE4902" w:rsidRDefault="009131D6">
      <w:pPr>
        <w:spacing w:after="0" w:line="264" w:lineRule="auto"/>
        <w:ind w:left="12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FD590D" w:rsidRPr="00EE4902" w:rsidRDefault="00FD590D">
      <w:pPr>
        <w:spacing w:after="0" w:line="264" w:lineRule="auto"/>
        <w:ind w:left="120"/>
        <w:jc w:val="both"/>
        <w:rPr>
          <w:lang w:val="ru-RU"/>
        </w:rPr>
      </w:pP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1. Биология как наука.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Биология как наука. Связь биологии с общественными, техническими и другими естественными науками, философией, этикой, эстетикой и правом. Роль биологии в формировании современной научной картины мира. Система биологических наук. 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Методы познания живой прир</w:t>
      </w:r>
      <w:r w:rsidRPr="00EE4902">
        <w:rPr>
          <w:rFonts w:ascii="Times New Roman" w:hAnsi="Times New Roman"/>
          <w:color w:val="000000"/>
          <w:sz w:val="28"/>
          <w:lang w:val="ru-RU"/>
        </w:rPr>
        <w:t>оды (наблюдение, эксперимент, описание, измерение, классификация, моделирование, статистическая обработка данных).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Портреты: Ч. Дарвин, Г. Мендель, Н. К. Кольцов, Дж. </w:t>
      </w:r>
      <w:r>
        <w:rPr>
          <w:rFonts w:ascii="Times New Roman" w:hAnsi="Times New Roman"/>
          <w:color w:val="000000"/>
          <w:sz w:val="28"/>
        </w:rPr>
        <w:t>Уотсон и Ф. Крик.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«Методы познания живой природы».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Лаборат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>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>Практическая работа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№ 1. </w:t>
      </w:r>
      <w:r>
        <w:rPr>
          <w:rFonts w:ascii="Times New Roman" w:hAnsi="Times New Roman"/>
          <w:color w:val="000000"/>
          <w:sz w:val="28"/>
        </w:rPr>
        <w:t>«Использование различных методов при изучении биологических объектов».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2. Живые системы и их организация.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Живые системы (биосистемы) как предмет изучения биологии. Отличие живых систем от неорганич</w:t>
      </w:r>
      <w:r w:rsidRPr="00EE4902">
        <w:rPr>
          <w:rFonts w:ascii="Times New Roman" w:hAnsi="Times New Roman"/>
          <w:color w:val="000000"/>
          <w:sz w:val="28"/>
          <w:lang w:val="ru-RU"/>
        </w:rPr>
        <w:t>еской природы.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Свойства биосистем и их разнообразие. Уровни организации биосистем: молекулярный, клеточный, тканевый, организменный, популяционно-видовой, экосистемный (биогеоценотический), биосферный.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«Основные признаки жизн</w:t>
      </w:r>
      <w:r w:rsidRPr="00EE4902">
        <w:rPr>
          <w:rFonts w:ascii="Times New Roman" w:hAnsi="Times New Roman"/>
          <w:color w:val="000000"/>
          <w:sz w:val="28"/>
          <w:lang w:val="ru-RU"/>
        </w:rPr>
        <w:t>и», «Уровни организации живой природы».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модель молекулы ДНК.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 xml:space="preserve">Тема 3. </w:t>
      </w:r>
      <w:r>
        <w:rPr>
          <w:rFonts w:ascii="Times New Roman" w:hAnsi="Times New Roman"/>
          <w:b/>
          <w:color w:val="000000"/>
          <w:sz w:val="28"/>
        </w:rPr>
        <w:t>Химический состав и строение клетки.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 </w:t>
      </w:r>
      <w:r w:rsidRPr="00EE4902">
        <w:rPr>
          <w:rFonts w:ascii="Times New Roman" w:hAnsi="Times New Roman"/>
          <w:color w:val="000000"/>
          <w:sz w:val="28"/>
          <w:lang w:val="ru-RU"/>
        </w:rPr>
        <w:t>Химический состав клетки. Химические элементы: макроэлементы, микроэлементы. Вода и минеральные вещества.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>Функции воды и минеральных ве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ществ в клетке. </w:t>
      </w:r>
      <w:r>
        <w:rPr>
          <w:rFonts w:ascii="Times New Roman" w:hAnsi="Times New Roman"/>
          <w:color w:val="000000"/>
          <w:sz w:val="28"/>
        </w:rPr>
        <w:t>Поддержание осмотического баланса.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Белки. Состав и строение белков. </w:t>
      </w:r>
      <w:r w:rsidRPr="00EE4902">
        <w:rPr>
          <w:rFonts w:ascii="Times New Roman" w:hAnsi="Times New Roman"/>
          <w:color w:val="000000"/>
          <w:sz w:val="28"/>
          <w:lang w:val="ru-RU"/>
        </w:rPr>
        <w:t>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</w:t>
      </w:r>
      <w:r w:rsidRPr="00EE4902">
        <w:rPr>
          <w:rFonts w:ascii="Times New Roman" w:hAnsi="Times New Roman"/>
          <w:color w:val="000000"/>
          <w:sz w:val="28"/>
          <w:lang w:val="ru-RU"/>
        </w:rPr>
        <w:t>ная структура). Химические свойства белков. Биологические функции белков.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Ферменты – биологические катализаторы. Строение фермента: активный центр, субстратная специфичность. </w:t>
      </w:r>
      <w:r>
        <w:rPr>
          <w:rFonts w:ascii="Times New Roman" w:hAnsi="Times New Roman"/>
          <w:color w:val="000000"/>
          <w:sz w:val="28"/>
        </w:rPr>
        <w:t>Коферменты. Витамины. Отличия ферментов от неорганических катализаторов.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Углеводы</w:t>
      </w:r>
      <w:r w:rsidRPr="00EE4902">
        <w:rPr>
          <w:rFonts w:ascii="Times New Roman" w:hAnsi="Times New Roman"/>
          <w:color w:val="000000"/>
          <w:sz w:val="28"/>
          <w:lang w:val="ru-RU"/>
        </w:rPr>
        <w:t>: моносахариды (глюкоза, рибоза и дезоксирибоза), дисахариды (сахароза, лактоза) и полисахариды (крахмал, гликоген, целлюлоза). Биологические функции углеводов.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Липиды: триглицериды, фосфолипиды, стероиды. Гидрофильно-гидрофобные свойства. Биологические фу</w:t>
      </w:r>
      <w:r w:rsidRPr="00EE4902">
        <w:rPr>
          <w:rFonts w:ascii="Times New Roman" w:hAnsi="Times New Roman"/>
          <w:color w:val="000000"/>
          <w:sz w:val="28"/>
          <w:lang w:val="ru-RU"/>
        </w:rPr>
        <w:t>нкции липидов. Сравнение углеводов, белков и липидов как источников энергии.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Нуклеиновые кислоты: ДНК и РНК. Нуклеотиды – мономеры нуклеиновых кислот. Строение и функции ДНК. Строение и функции РНК. Виды РНК. АТФ: строение и функции.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Цитология – наука о </w:t>
      </w:r>
      <w:r w:rsidRPr="00EE4902">
        <w:rPr>
          <w:rFonts w:ascii="Times New Roman" w:hAnsi="Times New Roman"/>
          <w:color w:val="000000"/>
          <w:sz w:val="28"/>
          <w:lang w:val="ru-RU"/>
        </w:rPr>
        <w:t>клетке. Клеточная теория – пример взаимодействия идей и фактов в научном познании. Методы изучения клетки.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Типы клеток: эукариотическая и прокариотическая. Особенности строения прокариотической клетки. Клеточная стенка бактерий. Строение эукариотической клетки. Основные отличия растительной, животной и грибной клетки.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Поверхностные структуры клеток – клеточная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стенка, гликокаликс, их функции. Плазматическая мембрана, её свойства и функции. Цитоплазма и её органоиды. Одномембранные органоиды клетки: ЭПС, аппарат Гольджи, лизосомы. Полуавтономные органоиды клетки: митохондрии, пластиды. Происхождение митохондрий </w:t>
      </w:r>
      <w:r w:rsidRPr="00EE4902">
        <w:rPr>
          <w:rFonts w:ascii="Times New Roman" w:hAnsi="Times New Roman"/>
          <w:color w:val="000000"/>
          <w:sz w:val="28"/>
          <w:lang w:val="ru-RU"/>
        </w:rPr>
        <w:t>и пластид. Виды пластид. Немембранные органоиды клетки: рибосомы, клеточный центр, центриоли, реснички, жгутики. Функции органоидов клетки. Включения.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Ядро – регуляторный центр клетки. Строение ядра: ядерная оболочка, кариоплазма, хроматин, ядрышко. Хромос</w:t>
      </w:r>
      <w:r w:rsidRPr="00EE4902">
        <w:rPr>
          <w:rFonts w:ascii="Times New Roman" w:hAnsi="Times New Roman"/>
          <w:color w:val="000000"/>
          <w:sz w:val="28"/>
          <w:lang w:val="ru-RU"/>
        </w:rPr>
        <w:t>омы.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Транспорт веществ в клетке.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Портреты: А. Левенгук, Р. Гук, Т. Шванн, М. Шлейден, Р. Вирхов, Дж. </w:t>
      </w:r>
      <w:r>
        <w:rPr>
          <w:rFonts w:ascii="Times New Roman" w:hAnsi="Times New Roman"/>
          <w:color w:val="000000"/>
          <w:sz w:val="28"/>
        </w:rPr>
        <w:t>Уотсон, Ф. Крик, М. Уилкинс, Р. Франклин, К. М. Бэр.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Диаграммы: «Распределение химических элементов в неживой природе», «Распределение </w:t>
      </w:r>
      <w:r w:rsidRPr="00EE4902">
        <w:rPr>
          <w:rFonts w:ascii="Times New Roman" w:hAnsi="Times New Roman"/>
          <w:color w:val="000000"/>
          <w:sz w:val="28"/>
          <w:lang w:val="ru-RU"/>
        </w:rPr>
        <w:t>химических элементов в живой природе».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Таблицы и схемы: «Периодическая таблица химических элементов», «Строение молекулы воды», «Биосинтез белка», «Строение молекулы белка», «Строение фермента», «Нуклеиновые кислоты. ДНК», «Строение молекулы </w:t>
      </w: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АТФ», «Строени</w:t>
      </w:r>
      <w:r w:rsidRPr="00EE4902">
        <w:rPr>
          <w:rFonts w:ascii="Times New Roman" w:hAnsi="Times New Roman"/>
          <w:color w:val="000000"/>
          <w:sz w:val="28"/>
          <w:lang w:val="ru-RU"/>
        </w:rPr>
        <w:t>е эукариотической клетки», «Строение животной клетки», «Строение растительной клетки», «Строение прокариотической клетки», «Строение ядра клетки», «Углеводы», «Липиды».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световой микроскоп, оборудование для проведения наблюдений, измерений, эк</w:t>
      </w:r>
      <w:r w:rsidRPr="00EE4902">
        <w:rPr>
          <w:rFonts w:ascii="Times New Roman" w:hAnsi="Times New Roman"/>
          <w:color w:val="000000"/>
          <w:sz w:val="28"/>
          <w:lang w:val="ru-RU"/>
        </w:rPr>
        <w:t>спериментов, микропрепараты растительных, животных и бактериальных клеток.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1. </w:t>
      </w:r>
      <w:r>
        <w:rPr>
          <w:rFonts w:ascii="Times New Roman" w:hAnsi="Times New Roman"/>
          <w:color w:val="000000"/>
          <w:sz w:val="28"/>
        </w:rPr>
        <w:t>«Изучение каталитической активности ферментов (на примере амилазы или каталазы)».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Лабораторная работа № 2. «Изучение стр</w:t>
      </w:r>
      <w:r w:rsidRPr="00EE4902">
        <w:rPr>
          <w:rFonts w:ascii="Times New Roman" w:hAnsi="Times New Roman"/>
          <w:color w:val="000000"/>
          <w:sz w:val="28"/>
          <w:lang w:val="ru-RU"/>
        </w:rPr>
        <w:t>оения клеток растений, животных и бактерий под микроскопом на готовых микропрепаратах и их описание».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4. Жизнедеятельность клетки.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Обмен веществ, или метаболизм. Ассимиляция (пластический обмен) и диссимиляция (энергетический обмен) – две стороны един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ого процесса метаболизма. Роль законов сохранения веществ и энергии в понимании метаболизма. 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Типы обмена веществ: автотрофный и гетеротрофный. Роль ферментов в обмене веществ и превращении энергии в клетке.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Фотосинтез. Световая и темновая фазы фотосинтеза</w:t>
      </w:r>
      <w:r>
        <w:rPr>
          <w:rFonts w:ascii="Times New Roman" w:hAnsi="Times New Roman"/>
          <w:color w:val="000000"/>
          <w:sz w:val="28"/>
        </w:rPr>
        <w:t xml:space="preserve">. </w:t>
      </w:r>
      <w:r w:rsidRPr="00EE4902">
        <w:rPr>
          <w:rFonts w:ascii="Times New Roman" w:hAnsi="Times New Roman"/>
          <w:color w:val="000000"/>
          <w:sz w:val="28"/>
          <w:lang w:val="ru-RU"/>
        </w:rPr>
        <w:t>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Хемосинтез. Хемосинтезирующие бактерии. </w:t>
      </w:r>
      <w:r w:rsidRPr="00EE4902">
        <w:rPr>
          <w:rFonts w:ascii="Times New Roman" w:hAnsi="Times New Roman"/>
          <w:color w:val="000000"/>
          <w:sz w:val="28"/>
          <w:lang w:val="ru-RU"/>
        </w:rPr>
        <w:t>Значение хемосинтеза для жи</w:t>
      </w:r>
      <w:r w:rsidRPr="00EE4902">
        <w:rPr>
          <w:rFonts w:ascii="Times New Roman" w:hAnsi="Times New Roman"/>
          <w:color w:val="000000"/>
          <w:sz w:val="28"/>
          <w:lang w:val="ru-RU"/>
        </w:rPr>
        <w:t>зни на Земле.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Энергетический обмен в клетке. Расщепление веществ, выделение и аккумулирование энергии в клетке. </w:t>
      </w:r>
      <w:r>
        <w:rPr>
          <w:rFonts w:ascii="Times New Roman" w:hAnsi="Times New Roman"/>
          <w:color w:val="000000"/>
          <w:sz w:val="28"/>
        </w:rPr>
        <w:t xml:space="preserve">Этапы энергетического обмена. Гликолиз. Брожение и его виды. </w:t>
      </w:r>
      <w:r w:rsidRPr="00EE4902">
        <w:rPr>
          <w:rFonts w:ascii="Times New Roman" w:hAnsi="Times New Roman"/>
          <w:color w:val="000000"/>
          <w:sz w:val="28"/>
          <w:lang w:val="ru-RU"/>
        </w:rPr>
        <w:t>Кислородное окисление, или клеточное дыхание. Окислительное фосфорилирование. Эффек</w:t>
      </w:r>
      <w:r w:rsidRPr="00EE4902">
        <w:rPr>
          <w:rFonts w:ascii="Times New Roman" w:hAnsi="Times New Roman"/>
          <w:color w:val="000000"/>
          <w:sz w:val="28"/>
          <w:lang w:val="ru-RU"/>
        </w:rPr>
        <w:t>тивность энергетического обмена.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Реакции матричного синтеза. Генетическая информация и ДНК. Реализация генетической информации в клетке. Генетический код и его свойства. Транскрипция – матричный синтез РНК. Трансляция – биосинтез белка. Этапы трансляции. К</w:t>
      </w:r>
      <w:r w:rsidRPr="00EE4902">
        <w:rPr>
          <w:rFonts w:ascii="Times New Roman" w:hAnsi="Times New Roman"/>
          <w:color w:val="000000"/>
          <w:sz w:val="28"/>
          <w:lang w:val="ru-RU"/>
        </w:rPr>
        <w:t>одирование аминокислот. Роль рибосом в биосинтезе белка.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Неклеточные формы жизни – вирусы. История открытия вирусов (Д. И. Ивановский). </w:t>
      </w:r>
      <w:r>
        <w:rPr>
          <w:rFonts w:ascii="Times New Roman" w:hAnsi="Times New Roman"/>
          <w:color w:val="000000"/>
          <w:sz w:val="28"/>
        </w:rPr>
        <w:t>Особенности строения и жизненного цикла вирусов. Бактериофаги. Болезни растений, животных и человека, вызываемые вирусам</w:t>
      </w:r>
      <w:r>
        <w:rPr>
          <w:rFonts w:ascii="Times New Roman" w:hAnsi="Times New Roman"/>
          <w:color w:val="000000"/>
          <w:sz w:val="28"/>
        </w:rPr>
        <w:t xml:space="preserve">и. Вирус иммунодефицита человека (ВИЧ) – возбудитель СПИДа. </w:t>
      </w:r>
      <w:r>
        <w:rPr>
          <w:rFonts w:ascii="Times New Roman" w:hAnsi="Times New Roman"/>
          <w:color w:val="000000"/>
          <w:sz w:val="28"/>
        </w:rPr>
        <w:lastRenderedPageBreak/>
        <w:t xml:space="preserve">Обратная транскрипция, ревертаза и интеграза. </w:t>
      </w:r>
      <w:r w:rsidRPr="00EE4902">
        <w:rPr>
          <w:rFonts w:ascii="Times New Roman" w:hAnsi="Times New Roman"/>
          <w:color w:val="000000"/>
          <w:sz w:val="28"/>
          <w:lang w:val="ru-RU"/>
        </w:rPr>
        <w:t>Профилактика распространения вирусных заболеваний.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Портреты: Н. К. Кольцов, Д. И. Ивановский, К. А. Тимирязев.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«Типы пи</w:t>
      </w:r>
      <w:r w:rsidRPr="00EE4902">
        <w:rPr>
          <w:rFonts w:ascii="Times New Roman" w:hAnsi="Times New Roman"/>
          <w:color w:val="000000"/>
          <w:sz w:val="28"/>
          <w:lang w:val="ru-RU"/>
        </w:rPr>
        <w:t>тания», «Метаболизм», «Митохондрия», «Энергетический обмен», «Хлоропласт», «Фотосинтез», «Строение ДНК», «Строение и функционирование гена», «Синтез белка», «Генетический код», «Вирусы», «Бактериофаги», «Строение и жизненный цикл вируса СПИДа, бактериофага</w:t>
      </w:r>
      <w:r w:rsidRPr="00EE4902">
        <w:rPr>
          <w:rFonts w:ascii="Times New Roman" w:hAnsi="Times New Roman"/>
          <w:color w:val="000000"/>
          <w:sz w:val="28"/>
          <w:lang w:val="ru-RU"/>
        </w:rPr>
        <w:t>», «Репликация ДНК».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модели-аппликации «Удвоение ДНК и транскрипция», «Биосинтез белка», «Строение клетки», модель структуры ДНК.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5. Размножение и индивидуальное развитие организмов.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>Клеточный цикл, или жизненный цикл клетки. Интерфаза и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митоз. Процессы, протекающие в интерфазе. Репликация – реакция матричного синтеза ДНК. Строение хромосом. Хромосомный набор – кариотип. </w:t>
      </w:r>
      <w:r>
        <w:rPr>
          <w:rFonts w:ascii="Times New Roman" w:hAnsi="Times New Roman"/>
          <w:color w:val="000000"/>
          <w:sz w:val="28"/>
        </w:rPr>
        <w:t>Диплоидный и гаплоидный хромосомные наборы. Хроматиды. Цитологические основы размножения и индивидуального развития орг</w:t>
      </w:r>
      <w:r>
        <w:rPr>
          <w:rFonts w:ascii="Times New Roman" w:hAnsi="Times New Roman"/>
          <w:color w:val="000000"/>
          <w:sz w:val="28"/>
        </w:rPr>
        <w:t>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Деление клетки – митоз. Стадии митоза. Процессы, происходящие на разных стадиях митоза. Биологический смысл митоза.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Программируемая гибель клетки – апоптоз.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Формы размножения организмов: бесполое и половое. Виды бесполого размножения: деление надв</w:t>
      </w:r>
      <w:r w:rsidRPr="00EE4902">
        <w:rPr>
          <w:rFonts w:ascii="Times New Roman" w:hAnsi="Times New Roman"/>
          <w:color w:val="000000"/>
          <w:sz w:val="28"/>
          <w:lang w:val="ru-RU"/>
        </w:rPr>
        <w:t>ое, почкование одно- и многоклеточных, спорообразование, вегетативное размножение. Искусственное клонирование организмов, его значение для селекции.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Половое размножение, его отличия от бесполого.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Мейоз. Стадии мейоза. </w:t>
      </w:r>
      <w:r w:rsidRPr="00EE4902">
        <w:rPr>
          <w:rFonts w:ascii="Times New Roman" w:hAnsi="Times New Roman"/>
          <w:color w:val="000000"/>
          <w:sz w:val="28"/>
          <w:lang w:val="ru-RU"/>
        </w:rPr>
        <w:t>Процессы, происходящие на стадиях мейо</w:t>
      </w:r>
      <w:r w:rsidRPr="00EE4902">
        <w:rPr>
          <w:rFonts w:ascii="Times New Roman" w:hAnsi="Times New Roman"/>
          <w:color w:val="000000"/>
          <w:sz w:val="28"/>
          <w:lang w:val="ru-RU"/>
        </w:rPr>
        <w:t>за. Поведение хромосом в мейозе. Кроссинговер. Биологический смысл и значение мейоза.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– сперматогенез и овогенез. </w:t>
      </w:r>
      <w:r>
        <w:rPr>
          <w:rFonts w:ascii="Times New Roman" w:hAnsi="Times New Roman"/>
          <w:color w:val="000000"/>
          <w:sz w:val="28"/>
        </w:rPr>
        <w:t>Особенности строения яйцеклеток и сперматозоидов. Оплодотворение. Партеногенез.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Индивидуальное развитие (онтогенез). Эмбриональное развитие (эмбриогенез). Этапы эмбрионального развития у позвоночных животных: дробление, 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гаструляция, органогенез. Постэмбриональное развитие. Типы постэмбрионального развития: прямое, непрямое (личиночное). Влияние </w:t>
      </w: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среды на развитие организмов, факторы, способные вызывать врождённые уродства.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Рост и развитие растений. Онтогенез цветкового рас</w:t>
      </w:r>
      <w:r w:rsidRPr="00EE4902">
        <w:rPr>
          <w:rFonts w:ascii="Times New Roman" w:hAnsi="Times New Roman"/>
          <w:color w:val="000000"/>
          <w:sz w:val="28"/>
          <w:lang w:val="ru-RU"/>
        </w:rPr>
        <w:t>тения: строение семени, стадии развития.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«Формы размножения организмов», «Двойное оплодотворение у цветковых растений», «Вегетативное размножение растений», «Деление клетки бактерий», «Строение половых клеток», «Строение хром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осомы», «Клеточный цикл», «Репликация ДНК», «Митоз», «Мейоз», «Прямое и непрямое развитие», «Гаметогенез у млекопитающих и человека», «Основные стадии онтогенеза». 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микроскоп, микропрепараты «Сперматозоиды млекопитающего», «Яйцеклетка млекопи</w:t>
      </w:r>
      <w:r w:rsidRPr="00EE4902">
        <w:rPr>
          <w:rFonts w:ascii="Times New Roman" w:hAnsi="Times New Roman"/>
          <w:color w:val="000000"/>
          <w:sz w:val="28"/>
          <w:lang w:val="ru-RU"/>
        </w:rPr>
        <w:t>тающего», «Кариокинез в клетках корешка лука», магнитная модель-аппликация «Деление клетки», модель ДНК, модель метафазной хромосомы.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3. </w:t>
      </w:r>
      <w:r>
        <w:rPr>
          <w:rFonts w:ascii="Times New Roman" w:hAnsi="Times New Roman"/>
          <w:color w:val="000000"/>
          <w:sz w:val="28"/>
        </w:rPr>
        <w:t xml:space="preserve">«Наблюдение митоза в клетках кончика корешка лука на готовых </w:t>
      </w:r>
      <w:r>
        <w:rPr>
          <w:rFonts w:ascii="Times New Roman" w:hAnsi="Times New Roman"/>
          <w:color w:val="000000"/>
          <w:sz w:val="28"/>
        </w:rPr>
        <w:t>микропрепаратах».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Лабораторная работа № 4. «Изучение строения половых клеток на готовых микропрепаратах».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6. Наследственность и изменчивость организмов.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Предмет и задачи генетики. История развития генетики. Роль цитологии и эмбриологии в становлении </w:t>
      </w:r>
      <w:r w:rsidRPr="00EE4902">
        <w:rPr>
          <w:rFonts w:ascii="Times New Roman" w:hAnsi="Times New Roman"/>
          <w:color w:val="000000"/>
          <w:sz w:val="28"/>
          <w:lang w:val="ru-RU"/>
        </w:rPr>
        <w:t>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генетические понятия. Генетическая символика, используемая в схемах скрещиваний.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Закономерности на</w:t>
      </w:r>
      <w:r w:rsidRPr="00EE4902">
        <w:rPr>
          <w:rFonts w:ascii="Times New Roman" w:hAnsi="Times New Roman"/>
          <w:color w:val="000000"/>
          <w:sz w:val="28"/>
          <w:lang w:val="ru-RU"/>
        </w:rPr>
        <w:t>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расщепления признаков. Гипотеза чистоты гамет. Полное и неполное доминирование.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Дигибридное скрещивание.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Закон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скрещивания для определения генотипа особи.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Сцепленное наследование признаков. Работа Т. Моргана по сцепле</w:t>
      </w:r>
      <w:r w:rsidRPr="00EE4902">
        <w:rPr>
          <w:rFonts w:ascii="Times New Roman" w:hAnsi="Times New Roman"/>
          <w:color w:val="000000"/>
          <w:sz w:val="28"/>
          <w:lang w:val="ru-RU"/>
        </w:rPr>
        <w:t>нному наследованию генов. Нарушение сцепления генов в результате кроссинговера.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Хромосомная теория наследственности. Генетические карты.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Генетика пола. Хромосомное определение пола. Аутосомы и половые хромосомы. Гомогаметные и гетерогаметные организмы. </w:t>
      </w:r>
      <w:r>
        <w:rPr>
          <w:rFonts w:ascii="Times New Roman" w:hAnsi="Times New Roman"/>
          <w:color w:val="000000"/>
          <w:sz w:val="28"/>
        </w:rPr>
        <w:t>Нас</w:t>
      </w:r>
      <w:r>
        <w:rPr>
          <w:rFonts w:ascii="Times New Roman" w:hAnsi="Times New Roman"/>
          <w:color w:val="000000"/>
          <w:sz w:val="28"/>
        </w:rPr>
        <w:t>ледование признаков, сцепленных с полом.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Изменчивость. Виды изменчивости: ненаследственная и наследственная. </w:t>
      </w:r>
      <w:r w:rsidRPr="00EE4902">
        <w:rPr>
          <w:rFonts w:ascii="Times New Roman" w:hAnsi="Times New Roman"/>
          <w:color w:val="000000"/>
          <w:sz w:val="28"/>
          <w:lang w:val="ru-RU"/>
        </w:rPr>
        <w:t>Роль среды в ненаследственной изменчивости. Характеристика модификационной изменчивости. Вариационный ряд и вариационная кривая. Норма реакции приз</w:t>
      </w:r>
      <w:r w:rsidRPr="00EE4902">
        <w:rPr>
          <w:rFonts w:ascii="Times New Roman" w:hAnsi="Times New Roman"/>
          <w:color w:val="000000"/>
          <w:sz w:val="28"/>
          <w:lang w:val="ru-RU"/>
        </w:rPr>
        <w:t>нака. Количественные и качественные признаки и их норма реакции. Свойства модификационной изменчивости.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Наследственная, или генотипическая, изменчивость. Комбинативная изменчивость. Мейоз и половой процесс – основа комбинативной изменчивости. Мутационная и</w:t>
      </w:r>
      <w:r w:rsidRPr="00EE4902">
        <w:rPr>
          <w:rFonts w:ascii="Times New Roman" w:hAnsi="Times New Roman"/>
          <w:color w:val="000000"/>
          <w:sz w:val="28"/>
          <w:lang w:val="ru-RU"/>
        </w:rPr>
        <w:t>зменчивость. Классификация мутаций: генные, хромосомные, геномные. Частота и причины мутаций. Мутагенные факторы. Закон гомологических рядов в наследственной изменчивости Н. И. Вавилова.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Внеядерная наследственность и изменчивость.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Генетика человека. Кариот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секвенирование, генотипирование, в том числе с помощью </w:t>
      </w:r>
      <w:r>
        <w:rPr>
          <w:rFonts w:ascii="Times New Roman" w:hAnsi="Times New Roman"/>
          <w:color w:val="000000"/>
          <w:sz w:val="28"/>
        </w:rPr>
        <w:t xml:space="preserve">ПЦР-анализа. </w:t>
      </w:r>
      <w:r w:rsidRPr="00EE4902">
        <w:rPr>
          <w:rFonts w:ascii="Times New Roman" w:hAnsi="Times New Roman"/>
          <w:color w:val="000000"/>
          <w:sz w:val="28"/>
          <w:lang w:val="ru-RU"/>
        </w:rPr>
        <w:t>Нас</w:t>
      </w:r>
      <w:r w:rsidRPr="00EE4902">
        <w:rPr>
          <w:rFonts w:ascii="Times New Roman" w:hAnsi="Times New Roman"/>
          <w:color w:val="000000"/>
          <w:sz w:val="28"/>
          <w:lang w:val="ru-RU"/>
        </w:rPr>
        <w:t>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Стволовые клетки. Принципы здорового образа жизни, диагностики, профилактики и лечения генетических б</w:t>
      </w:r>
      <w:r w:rsidRPr="00EE4902">
        <w:rPr>
          <w:rFonts w:ascii="Times New Roman" w:hAnsi="Times New Roman"/>
          <w:color w:val="000000"/>
          <w:sz w:val="28"/>
          <w:lang w:val="ru-RU"/>
        </w:rPr>
        <w:t>олезней. Медико-генетическое консультирование. Значение медицинской генетики в предотвращении и лечении генетических заболеваний человека.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Портреты: Г. Мендель, Т. Морган, Г. де Фриз, С. С. Четвериков, Н. В. Тимофеев-Ресовский, Н. И. Вавилов.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«Моногибридное скрещивание и его цитогенетическая основа», «Закон расщепления и его цитогенетическая основа», «Закон чистоты гамет», «Дигибридное скрещивание», «Цитологические основы дигибридного скрещивания», «Мейоз», «Взаимодействие алл</w:t>
      </w:r>
      <w:r w:rsidRPr="00EE4902">
        <w:rPr>
          <w:rFonts w:ascii="Times New Roman" w:hAnsi="Times New Roman"/>
          <w:color w:val="000000"/>
          <w:sz w:val="28"/>
          <w:lang w:val="ru-RU"/>
        </w:rPr>
        <w:t>ельных генов», «Генетические карты растений, животных и человека», «Генетика пола», «Закономерности наследования, сцепленного с полом», «Кариотипы человека и животных», «Виды изменчивости», «Модификационная изменчивость», «Наследование резус-фактора», «Ген</w:t>
      </w:r>
      <w:r w:rsidRPr="00EE4902">
        <w:rPr>
          <w:rFonts w:ascii="Times New Roman" w:hAnsi="Times New Roman"/>
          <w:color w:val="000000"/>
          <w:sz w:val="28"/>
          <w:lang w:val="ru-RU"/>
        </w:rPr>
        <w:t>етика групп крови», «Мутационная изменчивость».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Оборудование: модели-аппликации «Моногибридное скрещивание», «Неполное доминирование», «Дигибридное скрещивание», «Перекрёст </w:t>
      </w: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хромосом», микроскоп и микропрепарат «Дрозофила» (норма, мутации формы крыльев и ок</w:t>
      </w:r>
      <w:r w:rsidRPr="00EE4902">
        <w:rPr>
          <w:rFonts w:ascii="Times New Roman" w:hAnsi="Times New Roman"/>
          <w:color w:val="000000"/>
          <w:sz w:val="28"/>
          <w:lang w:val="ru-RU"/>
        </w:rPr>
        <w:t>раски тела), гербарий «Горох посевной».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Лабораторные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5. </w:t>
      </w:r>
      <w:r>
        <w:rPr>
          <w:rFonts w:ascii="Times New Roman" w:hAnsi="Times New Roman"/>
          <w:color w:val="000000"/>
          <w:sz w:val="28"/>
        </w:rPr>
        <w:t>«Изучение результатов моногибридного и дигибридного скрещивания у дрозофилы на готовых микропрепаратах».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Лабораторная работа № 6. «Изучение модификационной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изменчивости, построение вариационного ряда и вариационной кривой».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Лабораторная работа № 7. «Анализ мутаций у дрозофилы на готовых микропрепаратах».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Практическая работа № 2. «Составление и анализ родословных человека».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7. Селекция организмов. Основы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 xml:space="preserve"> биотехнологии.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Селекция как наука и процесс. Зарождение селекции и доместикация. Учение Н. И. Вавилова о центрах происхождения и многообразия культурных растений. Центры происхождения домашних животных. Сорт, порода, штамм.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Современные методы селекции. Ма</w:t>
      </w:r>
      <w:r w:rsidRPr="00EE4902">
        <w:rPr>
          <w:rFonts w:ascii="Times New Roman" w:hAnsi="Times New Roman"/>
          <w:color w:val="000000"/>
          <w:sz w:val="28"/>
          <w:lang w:val="ru-RU"/>
        </w:rPr>
        <w:t>ссовый и индивидуальный отборы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</w:t>
      </w:r>
      <w:r w:rsidRPr="00EE4902">
        <w:rPr>
          <w:rFonts w:ascii="Times New Roman" w:hAnsi="Times New Roman"/>
          <w:color w:val="000000"/>
          <w:sz w:val="28"/>
          <w:lang w:val="ru-RU"/>
        </w:rPr>
        <w:t>ция и её успехи. Искусственный мутагенез и получение полиплоидов. Достижения селекции растений, животных и микроорганизмов.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Биотехнология как отрасль производства. Генная инженерия. Этапы создания рекомбинантной ДНК и трансгенных организмов. Клеточная инже</w:t>
      </w:r>
      <w:r w:rsidRPr="00EE4902">
        <w:rPr>
          <w:rFonts w:ascii="Times New Roman" w:hAnsi="Times New Roman"/>
          <w:color w:val="000000"/>
          <w:sz w:val="28"/>
          <w:lang w:val="ru-RU"/>
        </w:rPr>
        <w:t>нерия. Клеточные культуры.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Портреты: Н. И. Вавилов, И. В.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Мичурин, Г. Д. Карпеченко, М. Ф. Иванов.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карта «Центры происхождения и многообразия культурных растений», «Породы домашних животных», «Сорта культурных растений», «Отдалённая гибридизация», «Работы академика М. Ф. Иванова», «Полиплоидия»,</w:t>
      </w:r>
      <w:r w:rsidRPr="00EE4902">
        <w:rPr>
          <w:rFonts w:ascii="Times New Roman" w:hAnsi="Times New Roman"/>
          <w:color w:val="000000"/>
          <w:sz w:val="28"/>
          <w:lang w:val="ru-RU"/>
        </w:rPr>
        <w:t xml:space="preserve"> «Объекты биотехнологии», «Клеточные культуры и клонирование», «Конструирование и перенос генов, хромосом».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муляжи плодов и корнеплодов диких форм и культурных сортов растений, гербарий «Сельскохозяйственные растения».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lastRenderedPageBreak/>
        <w:t>Лабораторные и практиче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>ские работы: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Экскурсия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EE4902">
        <w:rPr>
          <w:rFonts w:ascii="Times New Roman" w:hAnsi="Times New Roman"/>
          <w:color w:val="000000"/>
          <w:sz w:val="28"/>
          <w:lang w:val="ru-RU"/>
        </w:rPr>
        <w:t>«Основные методы и достижения селекции растений и животных (на селекционную станцию, племенную ферму, сортоиспытательный участок, в тепличное хозяйство, лабораторию агроуниверситета или научного центра)».</w:t>
      </w:r>
    </w:p>
    <w:p w:rsidR="00FD590D" w:rsidRPr="00EE4902" w:rsidRDefault="00FD590D">
      <w:pPr>
        <w:spacing w:after="0" w:line="264" w:lineRule="auto"/>
        <w:ind w:left="120"/>
        <w:jc w:val="both"/>
        <w:rPr>
          <w:lang w:val="ru-RU"/>
        </w:rPr>
      </w:pPr>
    </w:p>
    <w:p w:rsidR="00FD590D" w:rsidRPr="00EE4902" w:rsidRDefault="009131D6">
      <w:pPr>
        <w:spacing w:after="0" w:line="264" w:lineRule="auto"/>
        <w:ind w:left="12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FD590D" w:rsidRPr="00EE4902" w:rsidRDefault="00FD590D">
      <w:pPr>
        <w:spacing w:after="0" w:line="264" w:lineRule="auto"/>
        <w:ind w:left="120"/>
        <w:jc w:val="both"/>
        <w:rPr>
          <w:lang w:val="ru-RU"/>
        </w:rPr>
      </w:pP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1. Эволюцион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>ная биология.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Предпосылки возникновения эволюционной теории. Эволюционная теория и её место в биологии. Влияние эволюционной теории на развитие биологии и других наук.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Свидетельства эволюции. Палеонтологические: последовательность появления видов в палеонт</w:t>
      </w:r>
      <w:r w:rsidRPr="00EE4902">
        <w:rPr>
          <w:rFonts w:ascii="Times New Roman" w:hAnsi="Times New Roman"/>
          <w:color w:val="000000"/>
          <w:sz w:val="28"/>
          <w:lang w:val="ru-RU"/>
        </w:rPr>
        <w:t>ологической летописи, переходные формы. Биогеографические: сходство и различие фаун и флор материков и островов.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Эмбриологические: сходства и различия эмбрионов разных видов позвоночных. Сравнительно-анатомические: гомологичные, аналогичные, рудиментарные </w:t>
      </w:r>
      <w:r w:rsidRPr="00EE4902">
        <w:rPr>
          <w:rFonts w:ascii="Times New Roman" w:hAnsi="Times New Roman"/>
          <w:color w:val="000000"/>
          <w:sz w:val="28"/>
          <w:lang w:val="ru-RU"/>
        </w:rPr>
        <w:t>органы, атавизмы. Молекулярно-биохимические: сходство механизмов наследственности и основных метаболических путей у всех организмов.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Эволюционная теория Ч. Дарвина. Предпосылки возникновения дарвинизма. </w:t>
      </w:r>
      <w:r w:rsidRPr="00EE4902">
        <w:rPr>
          <w:rFonts w:ascii="Times New Roman" w:hAnsi="Times New Roman"/>
          <w:color w:val="000000"/>
          <w:sz w:val="28"/>
          <w:lang w:val="ru-RU"/>
        </w:rPr>
        <w:t>Движущие силы эволюции видов по Дарвину (избыточное р</w:t>
      </w:r>
      <w:r w:rsidRPr="00EE4902">
        <w:rPr>
          <w:rFonts w:ascii="Times New Roman" w:hAnsi="Times New Roman"/>
          <w:color w:val="000000"/>
          <w:sz w:val="28"/>
          <w:lang w:val="ru-RU"/>
        </w:rPr>
        <w:t>азмножение при ограниченности ресурсов, неопределённая изменчивость, борьба за существование, естественный отбор).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Синтетическая теория эволюции (СТЭ) и её основные положения.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Микроэволюция. Популяция как единица вида и эволюции.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Движущие силы (факторы) эв</w:t>
      </w:r>
      <w:r w:rsidRPr="00EE4902">
        <w:rPr>
          <w:rFonts w:ascii="Times New Roman" w:hAnsi="Times New Roman"/>
          <w:color w:val="000000"/>
          <w:sz w:val="28"/>
          <w:lang w:val="ru-RU"/>
        </w:rPr>
        <w:t>олюции видов в природе. Мутационный процесс и комбинативная изменчивость. Популяционные волны и дрейф генов. Изоляция и миграция.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Естественный отбор – направляющий фактор эволюции. Формы естественного отбора.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Приспособленность организмов как результат эвол</w:t>
      </w:r>
      <w:r w:rsidRPr="00EE4902">
        <w:rPr>
          <w:rFonts w:ascii="Times New Roman" w:hAnsi="Times New Roman"/>
          <w:color w:val="000000"/>
          <w:sz w:val="28"/>
          <w:lang w:val="ru-RU"/>
        </w:rPr>
        <w:t>юции. Примеры приспособлений у организмов. Ароморфозы и идиоадаптации.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Вид и видообразование. Критерии вида. Основные формы видообразования: географическое, экологическое.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Макроэволюция. Формы эволюции: филетическая, дивергентная, конвергентная, параллельн</w:t>
      </w:r>
      <w:r w:rsidRPr="00EE4902">
        <w:rPr>
          <w:rFonts w:ascii="Times New Roman" w:hAnsi="Times New Roman"/>
          <w:color w:val="000000"/>
          <w:sz w:val="28"/>
          <w:lang w:val="ru-RU"/>
        </w:rPr>
        <w:t>ая. Необратимость эволюции.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Происхождение от неспециализированных предков. Прогрессирующая специализация. Адаптивная радиация.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Демонстрации: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Портреты: К. Линней, Ж. Б. Ламарк, Ч. Дарвин, В. О. Ковалевский, К. М. Бэр, Э. Геккель, Ф. Мюллер, А. Н. Северцов.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Таблицы и схемы: «Развитие органического мира на Земле», «Зародыши позвоночных животных», «Археоптерикс», «Формы борьбы за существование», «Естественный отбор», «Многообразие сортов растений», «Многообразие пород животных», «Популяции», «Мутационная изменч</w:t>
      </w:r>
      <w:r w:rsidRPr="00EE4902">
        <w:rPr>
          <w:rFonts w:ascii="Times New Roman" w:hAnsi="Times New Roman"/>
          <w:color w:val="000000"/>
          <w:sz w:val="28"/>
          <w:lang w:val="ru-RU"/>
        </w:rPr>
        <w:t>ивость», «Ароморфозы», «Идиоадаптации», «Общая дегенерация», «Движущие силы эволюции», «Карта-схема маршрута путешествия Ч. Дарвина», «Борьба за существование», «Приспособленность организмов», «Географическое видообразование», «Экологическое видообразовани</w:t>
      </w:r>
      <w:r w:rsidRPr="00EE4902">
        <w:rPr>
          <w:rFonts w:ascii="Times New Roman" w:hAnsi="Times New Roman"/>
          <w:color w:val="000000"/>
          <w:sz w:val="28"/>
          <w:lang w:val="ru-RU"/>
        </w:rPr>
        <w:t>е».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Оборудование: коллекция насекомых с различными типами окраски, набор плодов и семян, коллекция «Примеры защитных приспособлений у животных», модель «Основные направления эволюции», объёмная модель «Строение головного мозга позвоночных».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Биогеографическ</w:t>
      </w:r>
      <w:r w:rsidRPr="00EE4902">
        <w:rPr>
          <w:rFonts w:ascii="Times New Roman" w:hAnsi="Times New Roman"/>
          <w:color w:val="000000"/>
          <w:sz w:val="28"/>
          <w:lang w:val="ru-RU"/>
        </w:rPr>
        <w:t>ая карта мира, коллекция «Формы сохранности ископаемых животных и растений», модель аппликация «Перекрёст хромосом», влажные препараты «Развитие насекомого», «Развитие лягушки», микропрепарат «Дрозофила» (норма, мутации формы крыльев и окраски тела).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Лабор</w:t>
      </w:r>
      <w:r w:rsidRPr="00EE4902">
        <w:rPr>
          <w:rFonts w:ascii="Times New Roman" w:hAnsi="Times New Roman"/>
          <w:b/>
          <w:color w:val="000000"/>
          <w:sz w:val="28"/>
          <w:lang w:val="ru-RU"/>
        </w:rPr>
        <w:t>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Лабораторная работа № 1. </w:t>
      </w:r>
      <w:r>
        <w:rPr>
          <w:rFonts w:ascii="Times New Roman" w:hAnsi="Times New Roman"/>
          <w:color w:val="000000"/>
          <w:sz w:val="28"/>
        </w:rPr>
        <w:t>«Сравнение видов по морфологическому критерию».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Лабораторная работа № 2. «Описание приспособленности организма и её относительного характера».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b/>
          <w:color w:val="000000"/>
          <w:sz w:val="28"/>
          <w:lang w:val="ru-RU"/>
        </w:rPr>
        <w:t>Тема 2. Возникновение и развитие жизни на Земле.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Донаучны</w:t>
      </w:r>
      <w:r w:rsidRPr="00EE4902">
        <w:rPr>
          <w:rFonts w:ascii="Times New Roman" w:hAnsi="Times New Roman"/>
          <w:color w:val="000000"/>
          <w:sz w:val="28"/>
          <w:lang w:val="ru-RU"/>
        </w:rPr>
        <w:t>е представления о зарождении жизни. Научные гипотезы возникновения жизни на Земле: абиогенез и панспермия. Химическая эволюция. Абиогенный синтез органических веществ из неорганических. Экспериментальное подтверждение химической эволюции. Начальные этапы б</w:t>
      </w:r>
      <w:r w:rsidRPr="00EE4902">
        <w:rPr>
          <w:rFonts w:ascii="Times New Roman" w:hAnsi="Times New Roman"/>
          <w:color w:val="000000"/>
          <w:sz w:val="28"/>
          <w:lang w:val="ru-RU"/>
        </w:rPr>
        <w:t>иологической эволюции. Гипотеза РНК-мира. Формирование мембранных структур и возникновение протоклетки. Первые клетки и их эволюция. Формирование основных групп живых организмов.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Развитие жизни на Земле по эрам и периодам. </w:t>
      </w:r>
      <w:r>
        <w:rPr>
          <w:rFonts w:ascii="Times New Roman" w:hAnsi="Times New Roman"/>
          <w:color w:val="000000"/>
          <w:sz w:val="28"/>
        </w:rPr>
        <w:t>Катархей. Архейская и протерозойс</w:t>
      </w:r>
      <w:r>
        <w:rPr>
          <w:rFonts w:ascii="Times New Roman" w:hAnsi="Times New Roman"/>
          <w:color w:val="000000"/>
          <w:sz w:val="28"/>
        </w:rPr>
        <w:t xml:space="preserve">кая эры. </w:t>
      </w:r>
      <w:r w:rsidRPr="00EE4902">
        <w:rPr>
          <w:rFonts w:ascii="Times New Roman" w:hAnsi="Times New Roman"/>
          <w:color w:val="000000"/>
          <w:sz w:val="28"/>
          <w:lang w:val="ru-RU"/>
        </w:rPr>
        <w:t>Палеозойская эра и её периоды: кембрийский, ордовикский, силурийский, девонский, каменноугольный, пермский.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Мезозойская эра и её периоды: триасовый, юрский, меловой.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Кайнозойская эра и её периоды: палеогеновый, неогеновый, антропогеновый.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lastRenderedPageBreak/>
        <w:t>Характер</w:t>
      </w:r>
      <w:r w:rsidRPr="00EE4902">
        <w:rPr>
          <w:rFonts w:ascii="Times New Roman" w:hAnsi="Times New Roman"/>
          <w:color w:val="000000"/>
          <w:sz w:val="28"/>
          <w:lang w:val="ru-RU"/>
        </w:rPr>
        <w:t>истика климата и геологических процессов. Основные этапы эволюции растительного и животного мира. Ароморфозы у растений и животных. Появление, расцвет и вымирание групп живых организмов.</w:t>
      </w:r>
    </w:p>
    <w:p w:rsidR="00FD590D" w:rsidRPr="00EE4902" w:rsidRDefault="009131D6">
      <w:pPr>
        <w:spacing w:after="0" w:line="264" w:lineRule="auto"/>
        <w:ind w:firstLine="600"/>
        <w:jc w:val="both"/>
        <w:rPr>
          <w:lang w:val="ru-RU"/>
        </w:rPr>
      </w:pPr>
      <w:r w:rsidRPr="00EE4902">
        <w:rPr>
          <w:rFonts w:ascii="Times New Roman" w:hAnsi="Times New Roman"/>
          <w:color w:val="000000"/>
          <w:sz w:val="28"/>
          <w:lang w:val="ru-RU"/>
        </w:rPr>
        <w:t>Система органического мира как отражение эволюции. Основные системати</w:t>
      </w:r>
      <w:r w:rsidRPr="00EE4902">
        <w:rPr>
          <w:rFonts w:ascii="Times New Roman" w:hAnsi="Times New Roman"/>
          <w:color w:val="000000"/>
          <w:sz w:val="28"/>
          <w:lang w:val="ru-RU"/>
        </w:rPr>
        <w:t>ческие группы организмов.</w:t>
      </w:r>
    </w:p>
    <w:p w:rsidR="00FD590D" w:rsidRDefault="009131D6">
      <w:pPr>
        <w:spacing w:after="0" w:line="264" w:lineRule="auto"/>
        <w:ind w:firstLine="600"/>
        <w:jc w:val="both"/>
      </w:pPr>
      <w:r w:rsidRPr="00EE4902">
        <w:rPr>
          <w:rFonts w:ascii="Times New Roman" w:hAnsi="Times New Roman"/>
          <w:color w:val="000000"/>
          <w:sz w:val="28"/>
          <w:lang w:val="ru-RU"/>
        </w:rPr>
        <w:t xml:space="preserve">Эволюция человека. Антропология как наука. Развитие представлений о происхождении человека. </w:t>
      </w:r>
      <w:r>
        <w:rPr>
          <w:rFonts w:ascii="Times New Roman" w:hAnsi="Times New Roman"/>
          <w:color w:val="000000"/>
          <w:sz w:val="28"/>
        </w:rPr>
        <w:t>Методы изучения антропогенеза. Сходства и различия человека и животных. Систематическое положение человека.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Движущие силы (факторы) антроп</w:t>
      </w:r>
      <w:r>
        <w:rPr>
          <w:rFonts w:ascii="Times New Roman" w:hAnsi="Times New Roman"/>
          <w:color w:val="000000"/>
          <w:sz w:val="28"/>
        </w:rPr>
        <w:t>огенеза. Наследственная изменчивость и естественный отбор. Общественный образ жизни, изготовление орудий труда, мышление, речь.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стадии и ветви эволюции человека: австралопитеки, Человек умелый, Человек прямоходящий, Человек неандертальский, Челове</w:t>
      </w:r>
      <w:r>
        <w:rPr>
          <w:rFonts w:ascii="Times New Roman" w:hAnsi="Times New Roman"/>
          <w:color w:val="000000"/>
          <w:sz w:val="28"/>
        </w:rPr>
        <w:t>к разумный. Находки ископаемых остатков, время существования, область распространения, объём головного мозга, образ жизни, орудия.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Человеческие расы. Основные большие расы: европеоидная (евразийская), негро-австралоидная (экваториальная), монголоидная (ази</w:t>
      </w:r>
      <w:r>
        <w:rPr>
          <w:rFonts w:ascii="Times New Roman" w:hAnsi="Times New Roman"/>
          <w:color w:val="000000"/>
          <w:sz w:val="28"/>
        </w:rPr>
        <w:t>атско-американская). Черты приспособленности представителей человеческих рас к условиям существования. Единство человеческих рас. Критика расизма.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Ф. Реди, Л. Пастер, А. И. Опарин, С. Миллер, Г. Юри, Ч. Дарвин.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«Воз</w:t>
      </w:r>
      <w:r>
        <w:rPr>
          <w:rFonts w:ascii="Times New Roman" w:hAnsi="Times New Roman"/>
          <w:color w:val="000000"/>
          <w:sz w:val="28"/>
        </w:rPr>
        <w:t>никновение Солнечной системы», «Развитие органического мира», «Растительная клетка», «Животная клетка», «Прокариотическая клетка», «Современная система органического мира», «Сравнение анатомических черт строения человека и человекообразных обезьян», «Основ</w:t>
      </w:r>
      <w:r>
        <w:rPr>
          <w:rFonts w:ascii="Times New Roman" w:hAnsi="Times New Roman"/>
          <w:color w:val="000000"/>
          <w:sz w:val="28"/>
        </w:rPr>
        <w:t>ные места палеонтологических находок предков современного человека», «Древнейшие люди», «Древние люди», «Первые современные люди», «Человеческие расы».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муляжи «Происхождение человека» (бюсты австралопитека, питекантропа, неандертальца, кроман</w:t>
      </w:r>
      <w:r>
        <w:rPr>
          <w:rFonts w:ascii="Times New Roman" w:hAnsi="Times New Roman"/>
          <w:color w:val="000000"/>
          <w:sz w:val="28"/>
        </w:rPr>
        <w:t>ьонца), слепки или изображения каменных орудий первобытного человека (камни-чопперы, рубила, скребла), геохронологическая таблица, коллекция «Формы сохранности ископаемых животных и растений».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Практическая работа № 1. «И</w:t>
      </w:r>
      <w:r>
        <w:rPr>
          <w:rFonts w:ascii="Times New Roman" w:hAnsi="Times New Roman"/>
          <w:color w:val="000000"/>
          <w:sz w:val="28"/>
        </w:rPr>
        <w:t>зучение ископаемых остатков растений и животных в коллекциях».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Экскурсия «Эволюция органического мира на Земле» (в естественно-научный или краеведческий музей).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Организмы и окружающая среда.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Экология как наука. Задачи и разделы экологии. Методы эко</w:t>
      </w:r>
      <w:r>
        <w:rPr>
          <w:rFonts w:ascii="Times New Roman" w:hAnsi="Times New Roman"/>
          <w:color w:val="000000"/>
          <w:sz w:val="28"/>
        </w:rPr>
        <w:t>логических исследований. Экологическое мировоззрение современного человека.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Среды обитания организмов: водная, наземно-воздушная, почвенная, внутриорганизменная.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Экологические факторы. Классификация экологических факторов: абиотические, биотические и </w:t>
      </w:r>
      <w:r>
        <w:rPr>
          <w:rFonts w:ascii="Times New Roman" w:hAnsi="Times New Roman"/>
          <w:color w:val="000000"/>
          <w:sz w:val="28"/>
        </w:rPr>
        <w:t>антропогенные. Действие экологических факторов на организмы.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Абиотические факторы: свет, температура, влажность. Фотопериодизм. Приспособления организмов к действию абиотических факторов. Биологические ритмы.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Биотические факторы. Виды биотических взаимодей</w:t>
      </w:r>
      <w:r>
        <w:rPr>
          <w:rFonts w:ascii="Times New Roman" w:hAnsi="Times New Roman"/>
          <w:color w:val="000000"/>
          <w:sz w:val="28"/>
        </w:rPr>
        <w:t>ствий: конкуренция, хищничество, симбиоз и его формы. Паразитизм, кооперация, мутуализм, комменсализм (квартиранство, нахлебничество). Аменсализм, нейтрализм. Значение биотических взаимодействий для существования организмов в природных сообществах.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</w:t>
      </w:r>
      <w:r>
        <w:rPr>
          <w:rFonts w:ascii="Times New Roman" w:hAnsi="Times New Roman"/>
          <w:color w:val="000000"/>
          <w:sz w:val="28"/>
        </w:rPr>
        <w:t>ческие характеристики популяции. Основные показатели популяции: численность, плотность, рождаемость, смертность, прирост, миграция. Динамика численности популяции и её регуляция.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Демонстрации: 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А. Гумбольдт, К. Ф. Рулье, Э. Геккель.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</w:t>
      </w:r>
      <w:r>
        <w:rPr>
          <w:rFonts w:ascii="Times New Roman" w:hAnsi="Times New Roman"/>
          <w:color w:val="000000"/>
          <w:sz w:val="28"/>
        </w:rPr>
        <w:t>мы: карта «Природные зоны Земли», «Среды обитания организмов», «Фотопериодизм», «Популяции», «Закономерности роста численности популяции инфузории-туфельки», «Пищевые цепи».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Лабораторные и практические работы: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Лабораторная работа № 3. «Морфологические особ</w:t>
      </w:r>
      <w:r>
        <w:rPr>
          <w:rFonts w:ascii="Times New Roman" w:hAnsi="Times New Roman"/>
          <w:color w:val="000000"/>
          <w:sz w:val="28"/>
        </w:rPr>
        <w:t>енности растений из разных мест обитания».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Лабораторная работа № 4. «Влияние света на рост и развитие черенков колеуса».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Практическая работа № 2. «Подсчёт плотности популяций разных видов растений».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Сообщества и экологические системы.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Сообщество ор</w:t>
      </w:r>
      <w:r>
        <w:rPr>
          <w:rFonts w:ascii="Times New Roman" w:hAnsi="Times New Roman"/>
          <w:color w:val="000000"/>
          <w:sz w:val="28"/>
        </w:rPr>
        <w:t>ганизмов – биоценоз. Структуры биоценоза: видовая, пространственная, трофическая (пищевая). Виды-доминанты. Связи в биоценозе.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Экологические системы (экосистемы). Понятие об экосистеме и биогеоценозе. Функциональные компоненты экосистемы: продуценты, </w:t>
      </w:r>
      <w:r>
        <w:rPr>
          <w:rFonts w:ascii="Times New Roman" w:hAnsi="Times New Roman"/>
          <w:color w:val="000000"/>
          <w:sz w:val="28"/>
        </w:rPr>
        <w:lastRenderedPageBreak/>
        <w:t>консу</w:t>
      </w:r>
      <w:r>
        <w:rPr>
          <w:rFonts w:ascii="Times New Roman" w:hAnsi="Times New Roman"/>
          <w:color w:val="000000"/>
          <w:sz w:val="28"/>
        </w:rPr>
        <w:t>менты, редуценты. Круговорот веществ и поток энергии в экосистеме. Трофические (пищевые) уровни экосистемы. Пищевые цепи и сети. Основные показатели экосистемы: биомасса, продукция. Экологические пирамиды: продукции, численности, биомассы. Свойства экосист</w:t>
      </w:r>
      <w:r>
        <w:rPr>
          <w:rFonts w:ascii="Times New Roman" w:hAnsi="Times New Roman"/>
          <w:color w:val="000000"/>
          <w:sz w:val="28"/>
        </w:rPr>
        <w:t>ем: устойчивость, саморегуляция, развитие. Сукцессия.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экосистемы. Экосистемы озёр и рек. Экосистема хвойного или широколиственного леса.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Антропогенные экосистемы. Агроэкосистемы. Урбоэкосистемы. Биологическое и хозяйственное значение </w:t>
      </w:r>
      <w:r>
        <w:rPr>
          <w:rFonts w:ascii="Times New Roman" w:hAnsi="Times New Roman"/>
          <w:color w:val="000000"/>
          <w:sz w:val="28"/>
        </w:rPr>
        <w:t>агроэкосистем и урбоэкосистем.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Биоразнообразие как фактор устойчивости экосистем. Сохранение биологического разнообразия на Земле.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Учение В. И. Вернадского о биосфере. Границы, состав и структура биосферы. Живое вещество и его функции. Особенности биосферы</w:t>
      </w:r>
      <w:r>
        <w:rPr>
          <w:rFonts w:ascii="Times New Roman" w:hAnsi="Times New Roman"/>
          <w:color w:val="000000"/>
          <w:sz w:val="28"/>
        </w:rPr>
        <w:t xml:space="preserve"> как глобальной экосистемы. Динамическое равновесие и обратная связь в биосфере.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Круговороты веществ и биогеохимические циклы элементов (углерода, азота). Зональность биосферы. Основные биомы суши.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Человечество в биосфере Земли. Антропогенные изменения в б</w:t>
      </w:r>
      <w:r>
        <w:rPr>
          <w:rFonts w:ascii="Times New Roman" w:hAnsi="Times New Roman"/>
          <w:color w:val="000000"/>
          <w:sz w:val="28"/>
        </w:rPr>
        <w:t>иосфере. Глобальные экологические проблемы.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Сосуществование природы и человечества. Сохранение биоразнообразия как основа устойчивости биосферы. Основа рационального управления природными ресурсами и их использование. Достижения биологии и охрана природы.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Демонстрации: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Портреты: А. Дж. Тенсли, В. Н. Сукачёв, В. И. Вернадский.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Таблицы и схемы: «Пищевые цепи», «Биоценоз: состав и структура», «Природные сообщества», «Цепи питания», «Экологическая пирамида», «Биосфера и человек», «Экосистема широколиственного л</w:t>
      </w:r>
      <w:r>
        <w:rPr>
          <w:rFonts w:ascii="Times New Roman" w:hAnsi="Times New Roman"/>
          <w:color w:val="000000"/>
          <w:sz w:val="28"/>
        </w:rPr>
        <w:t>еса», «Экосистема хвойного леса», «Биоценоз водоёма», «Агроценоз», «Примерные антропогенные воздействия на природу», «Важнейшие источники загрязнения воздуха и грунтовых вод», «Почва – важнейшая составляющая биосферы», «Факторы деградации почв», «Парниковы</w:t>
      </w:r>
      <w:r>
        <w:rPr>
          <w:rFonts w:ascii="Times New Roman" w:hAnsi="Times New Roman"/>
          <w:color w:val="000000"/>
          <w:sz w:val="28"/>
        </w:rPr>
        <w:t>й эффект», «Факторы радиоактивного загрязнения биосферы», «Общая структура биосферы», «Распространение жизни в биосфере», «Озоновый экран биосферы», «Круговорот углерода в биосфере», «Круговорот азота в природе».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Оборудование: модель-аппликация «Типичные б</w:t>
      </w:r>
      <w:r>
        <w:rPr>
          <w:rFonts w:ascii="Times New Roman" w:hAnsi="Times New Roman"/>
          <w:color w:val="000000"/>
          <w:sz w:val="28"/>
        </w:rPr>
        <w:t xml:space="preserve">иоценозы», гербарий «Растительные сообщества», коллекции «Биоценоз», «Вредители важнейших сельскохозяйственных культур», гербарии и коллекции растений и животных, принадлежащие к разным экологическим группам одного вида, </w:t>
      </w:r>
      <w:r>
        <w:rPr>
          <w:rFonts w:ascii="Times New Roman" w:hAnsi="Times New Roman"/>
          <w:color w:val="000000"/>
          <w:sz w:val="28"/>
        </w:rPr>
        <w:lastRenderedPageBreak/>
        <w:t>Красная книга Российской Федерации,</w:t>
      </w:r>
      <w:r>
        <w:rPr>
          <w:rFonts w:ascii="Times New Roman" w:hAnsi="Times New Roman"/>
          <w:color w:val="000000"/>
          <w:sz w:val="28"/>
        </w:rPr>
        <w:t xml:space="preserve"> изображения охраняемых видов растений и животных. </w:t>
      </w:r>
    </w:p>
    <w:p w:rsidR="00FD590D" w:rsidRDefault="00FD590D">
      <w:pPr>
        <w:sectPr w:rsidR="00FD590D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71325998"/>
    </w:p>
    <w:bookmarkEnd w:id="2"/>
    <w:p w:rsidR="00FD590D" w:rsidRDefault="009131D6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ПО БИОЛОГИИ НА БАЗОВОМ УРОВНЕ СРЕДНЕГО ОБЩЕГО ОБРАЗОВАНИЯ</w:t>
      </w:r>
    </w:p>
    <w:p w:rsidR="00FD590D" w:rsidRDefault="00FD590D">
      <w:pPr>
        <w:spacing w:after="0" w:line="264" w:lineRule="auto"/>
        <w:ind w:left="120"/>
        <w:jc w:val="both"/>
      </w:pP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Согласно ФГОС СОО, устанавливаются требования к результатам освоения обучающимися программ </w:t>
      </w:r>
      <w:r>
        <w:rPr>
          <w:rFonts w:ascii="Times New Roman" w:hAnsi="Times New Roman"/>
          <w:color w:val="000000"/>
          <w:sz w:val="28"/>
        </w:rPr>
        <w:t>среднего общего образования: личностным, метапредметным и предметным.</w:t>
      </w:r>
    </w:p>
    <w:p w:rsidR="00FD590D" w:rsidRDefault="00FD590D">
      <w:pPr>
        <w:spacing w:after="0" w:line="264" w:lineRule="auto"/>
        <w:ind w:left="120"/>
        <w:jc w:val="both"/>
      </w:pPr>
    </w:p>
    <w:p w:rsidR="00FD590D" w:rsidRDefault="009131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FD590D" w:rsidRDefault="00FD590D">
      <w:pPr>
        <w:spacing w:after="0" w:line="264" w:lineRule="auto"/>
        <w:ind w:left="120"/>
        <w:jc w:val="both"/>
      </w:pP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структуре личностных результатов освоения предмета «Биология» выделены следующие составляющие: осознание обучающимися российской гражданской идентичности – гото</w:t>
      </w:r>
      <w:r>
        <w:rPr>
          <w:rFonts w:ascii="Times New Roman" w:hAnsi="Times New Roman"/>
          <w:color w:val="000000"/>
          <w:sz w:val="28"/>
        </w:rPr>
        <w:t>вности к саморазвитию, самостоятельности и самоопределению, наличие мотивации к обучению биологии, целенаправленное развитие внутренних убеждений личности на основе ключевых ценностей и исторических традиций развития биологического знания, готовность и спо</w:t>
      </w:r>
      <w:r>
        <w:rPr>
          <w:rFonts w:ascii="Times New Roman" w:hAnsi="Times New Roman"/>
          <w:color w:val="000000"/>
          <w:sz w:val="28"/>
        </w:rPr>
        <w:t>собность обучающихся руководствоваться в своей деятельности ценностно-смысловыми установками, присущими системе биологического образования, наличие экологического правосознания, способности ставить цели и строить жизненные планы.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</w:t>
      </w:r>
      <w:r>
        <w:rPr>
          <w:rFonts w:ascii="Times New Roman" w:hAnsi="Times New Roman"/>
          <w:color w:val="000000"/>
          <w:sz w:val="28"/>
        </w:rPr>
        <w:t>ения предмета «Биология» достигаются в единстве учебной и воспитательной деятельности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</w:t>
      </w:r>
      <w:r>
        <w:rPr>
          <w:rFonts w:ascii="Times New Roman" w:hAnsi="Times New Roman"/>
          <w:color w:val="000000"/>
          <w:sz w:val="28"/>
        </w:rPr>
        <w:t>ствуют процессам самопознания, самовоспитания и саморазвития, развития внутренней позиции личности, патриотизма, уважения к закону и правопорядку, человеку труда и старшему поколению, взаимного уважения, бережного отношения к культурному наследию и традици</w:t>
      </w:r>
      <w:r>
        <w:rPr>
          <w:rFonts w:ascii="Times New Roman" w:hAnsi="Times New Roman"/>
          <w:color w:val="000000"/>
          <w:sz w:val="28"/>
        </w:rPr>
        <w:t>ям многонационального народа Российской Федерации, природе и окружающей среде.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учебного предмета «Биология» должны отражать готовность и способность обучающихся руководствоваться сформированной внутренней позицией личности, с</w:t>
      </w:r>
      <w:r>
        <w:rPr>
          <w:rFonts w:ascii="Times New Roman" w:hAnsi="Times New Roman"/>
          <w:color w:val="000000"/>
          <w:sz w:val="28"/>
        </w:rPr>
        <w:t>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</w:t>
      </w:r>
      <w:r>
        <w:rPr>
          <w:rFonts w:ascii="Times New Roman" w:hAnsi="Times New Roman"/>
          <w:color w:val="000000"/>
          <w:sz w:val="28"/>
        </w:rPr>
        <w:t>е в части:</w:t>
      </w:r>
    </w:p>
    <w:p w:rsidR="00FD590D" w:rsidRDefault="009131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осознание своих конституционных прав и обязанностей, уважение закона и правопорядка;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совместно</w:t>
      </w:r>
      <w:r>
        <w:rPr>
          <w:rFonts w:ascii="Times New Roman" w:hAnsi="Times New Roman"/>
          <w:color w:val="000000"/>
          <w:sz w:val="28"/>
        </w:rPr>
        <w:t>й творческой деятельности при создании учебных проектов, решении учебных и познавательных задач, выполнении биологических экспериментов;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определять собственную позицию по отношению к явлениям современной жизни и объяснять её;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учитывать в</w:t>
      </w:r>
      <w:r>
        <w:rPr>
          <w:rFonts w:ascii="Times New Roman" w:hAnsi="Times New Roman"/>
          <w:color w:val="000000"/>
          <w:sz w:val="28"/>
        </w:rPr>
        <w:t xml:space="preserve"> своих действиях необходимость конструктивного взаимодействия людей с разными убеждениями, культурными ценностями и социальным положением;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сотрудничеству в процессе совместного выполнения учебных, познавательных и исследовательских задач, уваж</w:t>
      </w:r>
      <w:r>
        <w:rPr>
          <w:rFonts w:ascii="Times New Roman" w:hAnsi="Times New Roman"/>
          <w:color w:val="000000"/>
          <w:sz w:val="28"/>
        </w:rPr>
        <w:t>ительного отношения к мнению оппонентов при обсуждении спорных вопросов биологического содержания;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российской гражданской идентичности, патриотизма, уваж</w:t>
      </w:r>
      <w:r>
        <w:rPr>
          <w:rFonts w:ascii="Times New Roman" w:hAnsi="Times New Roman"/>
          <w:color w:val="000000"/>
          <w:sz w:val="28"/>
        </w:rPr>
        <w:t>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природному наследию и памятникам природы, достижениям России</w:t>
      </w:r>
      <w:r>
        <w:rPr>
          <w:rFonts w:ascii="Times New Roman" w:hAnsi="Times New Roman"/>
          <w:color w:val="000000"/>
          <w:sz w:val="28"/>
        </w:rPr>
        <w:t xml:space="preserve"> в науке, искусстве, спорте, технологиях, труде;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вклад российских учёных в становление и развитие биологии, понимания значения биологии в познании законов природы, в жизни человека и современного общества;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</w:t>
      </w:r>
      <w:r>
        <w:rPr>
          <w:rFonts w:ascii="Times New Roman" w:hAnsi="Times New Roman"/>
          <w:color w:val="000000"/>
          <w:sz w:val="28"/>
        </w:rPr>
        <w:t>ость к служению и защите Отечества, ответственность за его судьбу;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нравственного сознания, этического поведения;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</w:t>
      </w:r>
      <w:r>
        <w:rPr>
          <w:rFonts w:ascii="Times New Roman" w:hAnsi="Times New Roman"/>
          <w:color w:val="000000"/>
          <w:sz w:val="28"/>
        </w:rPr>
        <w:t>ть осознанные решения, ориентируясь на морально-нравственные нормы и ценности;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осознанного принятия ценностей семейной жизни в </w:t>
      </w:r>
      <w:r>
        <w:rPr>
          <w:rFonts w:ascii="Times New Roman" w:hAnsi="Times New Roman"/>
          <w:color w:val="000000"/>
          <w:sz w:val="28"/>
        </w:rPr>
        <w:t>соответствии с традициями народов России;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понимание эмоционального воздействия живой природы и её </w:t>
      </w:r>
      <w:r>
        <w:rPr>
          <w:rFonts w:ascii="Times New Roman" w:hAnsi="Times New Roman"/>
          <w:color w:val="000000"/>
          <w:sz w:val="28"/>
        </w:rPr>
        <w:t>ценности;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и реализация здорового и безопасного образа</w:t>
      </w:r>
      <w:r>
        <w:rPr>
          <w:rFonts w:ascii="Times New Roman" w:hAnsi="Times New Roman"/>
          <w:color w:val="000000"/>
          <w:sz w:val="28"/>
        </w:rPr>
        <w:t xml:space="preserve"> жизни (здоровое питание, соблюдение гигиенических правил и норм, сбалансированный режим занятий и отдыха, регулярная физическая активность), бережного, ответственного и компетентного отношения к собственному физическому и психическому здоровью;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</w:t>
      </w:r>
      <w:r>
        <w:rPr>
          <w:rFonts w:ascii="Times New Roman" w:hAnsi="Times New Roman"/>
          <w:color w:val="000000"/>
          <w:sz w:val="28"/>
        </w:rPr>
        <w:t>ценности правил индивидуального и коллективного безопасного поведения в ситуациях, угрожающих здоровью и жизни людей;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неприятия вредных привычек (употребления алкоголя, наркотиков, курения);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 к </w:t>
      </w:r>
      <w:r>
        <w:rPr>
          <w:rFonts w:ascii="Times New Roman" w:hAnsi="Times New Roman"/>
          <w:color w:val="000000"/>
          <w:sz w:val="28"/>
        </w:rPr>
        <w:t>труду, осознание ценности мастерства, трудолюбие;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</w:t>
      </w:r>
      <w:r>
        <w:rPr>
          <w:rFonts w:ascii="Times New Roman" w:hAnsi="Times New Roman"/>
          <w:color w:val="000000"/>
          <w:sz w:val="28"/>
        </w:rPr>
        <w:t>ой деятельности, умение совершать осознанный выбор будущей профессии и реализовывать собственные жизненные планы;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экологически целесообразное о</w:t>
      </w:r>
      <w:r>
        <w:rPr>
          <w:rFonts w:ascii="Times New Roman" w:hAnsi="Times New Roman"/>
          <w:color w:val="000000"/>
          <w:sz w:val="28"/>
        </w:rPr>
        <w:t>тношение к природе как источнику жизни на Земле, основе её существования;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повышение уровня экологической культуры: приобретение опыта планирования поступков и оценки их возможных последствий для окружающей среды;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глобального характера экологическ</w:t>
      </w:r>
      <w:r>
        <w:rPr>
          <w:rFonts w:ascii="Times New Roman" w:hAnsi="Times New Roman"/>
          <w:color w:val="000000"/>
          <w:sz w:val="28"/>
        </w:rPr>
        <w:t>их проблем и путей их решения;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использовать приобретаемые при изучении биологии знания и умения при решении проблем, связанных с рациональным природопользованием (соблюдение правил поведения в природе, направленных на сохранение равновесия в эк</w:t>
      </w:r>
      <w:r>
        <w:rPr>
          <w:rFonts w:ascii="Times New Roman" w:hAnsi="Times New Roman"/>
          <w:color w:val="000000"/>
          <w:sz w:val="28"/>
        </w:rPr>
        <w:t>осистемах, охрану видов, экосистем, биосферы);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активное неприятие действий, приносящих вред окружающей природной среде, умение прогнозировать неблагоприятные экологические последствия предпринимаемых действий и предотвращать их;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наличие развитого экологиче</w:t>
      </w:r>
      <w:r>
        <w:rPr>
          <w:rFonts w:ascii="Times New Roman" w:hAnsi="Times New Roman"/>
          <w:color w:val="000000"/>
          <w:sz w:val="28"/>
        </w:rPr>
        <w:t>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готовности к участию в практической деятельности экологической направленности;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b/>
          <w:color w:val="000000"/>
          <w:sz w:val="28"/>
        </w:rPr>
        <w:t xml:space="preserve"> ценности научного познания: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</w:t>
      </w:r>
      <w:r>
        <w:rPr>
          <w:rFonts w:ascii="Times New Roman" w:hAnsi="Times New Roman"/>
          <w:color w:val="000000"/>
          <w:sz w:val="28"/>
        </w:rPr>
        <w:t>ой и читательской культуры как средства взаимодействия между людьми и познания мира;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понимание специфики биологии как науки, осознания её роли в формировании рационального научного мышления, создании целостного представления об окружающем мире как о единст</w:t>
      </w:r>
      <w:r>
        <w:rPr>
          <w:rFonts w:ascii="Times New Roman" w:hAnsi="Times New Roman"/>
          <w:color w:val="000000"/>
          <w:sz w:val="28"/>
        </w:rPr>
        <w:t>ве природы, человека и общества, в познании природных закономерностей и решении проблем сохранения природного равновесия;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биологии для современной цивилизации: обеспечения нового уровня развития медицины, создание перспективных би</w:t>
      </w:r>
      <w:r>
        <w:rPr>
          <w:rFonts w:ascii="Times New Roman" w:hAnsi="Times New Roman"/>
          <w:color w:val="000000"/>
          <w:sz w:val="28"/>
        </w:rPr>
        <w:t>отехнологий, способных решать ресурсные проблемы развития человечества, поиска путей выхода из глобальных экологических проблем и обеспечения перехода к устойчивому развитию, рациональному использованию природных ресурсов и формированию новых стандартов жи</w:t>
      </w:r>
      <w:r>
        <w:rPr>
          <w:rFonts w:ascii="Times New Roman" w:hAnsi="Times New Roman"/>
          <w:color w:val="000000"/>
          <w:sz w:val="28"/>
        </w:rPr>
        <w:t>зни;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заинтересованность в получении биологических знаний в целях повышения общей культуры, естественно-научной грамотности, как составной части функциональной грамотности обучающихся, формируемой при изучении биологии;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понимание сущности методов познания, </w:t>
      </w:r>
      <w:r>
        <w:rPr>
          <w:rFonts w:ascii="Times New Roman" w:hAnsi="Times New Roman"/>
          <w:color w:val="000000"/>
          <w:sz w:val="28"/>
        </w:rPr>
        <w:t>используемых в естественных науках, способности использовать получаемые знания для анализа и объяснения явлений окружающего мира и происходящих в нём изменений, умение делать обоснованные заключения на основе научных фактов и имеющихся данных с целью получ</w:t>
      </w:r>
      <w:r>
        <w:rPr>
          <w:rFonts w:ascii="Times New Roman" w:hAnsi="Times New Roman"/>
          <w:color w:val="000000"/>
          <w:sz w:val="28"/>
        </w:rPr>
        <w:t>ения достоверных выводов;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 самостоятельно использовать биологические знания для решения проблем в реальных жизненных ситуациях;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деятельность индивидуа</w:t>
      </w:r>
      <w:r>
        <w:rPr>
          <w:rFonts w:ascii="Times New Roman" w:hAnsi="Times New Roman"/>
          <w:color w:val="000000"/>
          <w:sz w:val="28"/>
        </w:rPr>
        <w:t>льно и в группе;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готовность и способность к непрерывному образованию и самообразованию, к активному получению новых знаний по биологии в соответствии с жизненными потребностями.</w:t>
      </w:r>
    </w:p>
    <w:p w:rsidR="00FD590D" w:rsidRDefault="00FD590D">
      <w:pPr>
        <w:spacing w:after="0"/>
        <w:ind w:left="120"/>
      </w:pPr>
    </w:p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FD590D" w:rsidRDefault="00FD590D">
      <w:pPr>
        <w:spacing w:after="0"/>
        <w:ind w:left="120"/>
      </w:pP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результаты освоения учебного предме</w:t>
      </w:r>
      <w:r>
        <w:rPr>
          <w:rFonts w:ascii="Times New Roman" w:hAnsi="Times New Roman"/>
          <w:color w:val="000000"/>
          <w:sz w:val="28"/>
        </w:rPr>
        <w:t>та «Биология» включают: 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(вещество, энерг</w:t>
      </w:r>
      <w:r>
        <w:rPr>
          <w:rFonts w:ascii="Times New Roman" w:hAnsi="Times New Roman"/>
          <w:color w:val="000000"/>
          <w:sz w:val="28"/>
        </w:rPr>
        <w:t>ия, явление, процесс, система, научный факт, принцип, гипотеза, закономерность, закон, теория, исследование, наблюдение, измерение, эксперимент и других), универсальные учебные действия (познавательные, коммуникативные, регулятивные), обеспечивающие формир</w:t>
      </w:r>
      <w:r>
        <w:rPr>
          <w:rFonts w:ascii="Times New Roman" w:hAnsi="Times New Roman"/>
          <w:color w:val="000000"/>
          <w:sz w:val="28"/>
        </w:rPr>
        <w:t>ование функциональной грамотности и социальной компетенции обучающихся, 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Метапредметные резул</w:t>
      </w:r>
      <w:r>
        <w:rPr>
          <w:rFonts w:ascii="Times New Roman" w:hAnsi="Times New Roman"/>
          <w:color w:val="000000"/>
          <w:sz w:val="28"/>
        </w:rPr>
        <w:t xml:space="preserve">ьтаты освоения программы среднего общего образования должны отражать: 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учебными познавательными действиями: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проблему, рассматривать её всесторонне;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</w:t>
      </w:r>
      <w:r>
        <w:rPr>
          <w:rFonts w:ascii="Times New Roman" w:hAnsi="Times New Roman"/>
          <w:color w:val="000000"/>
          <w:sz w:val="28"/>
        </w:rPr>
        <w:t>льзовать при освоении знаний приёмы логического мышления (анализа, синтеза, сравнения, классификации, обобщения), раскрывать смысл биологических понятий (выделять их характерные признаки, устанавливать связи с другими понятиями);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цели деятельнос</w:t>
      </w:r>
      <w:r>
        <w:rPr>
          <w:rFonts w:ascii="Times New Roman" w:hAnsi="Times New Roman"/>
          <w:color w:val="000000"/>
          <w:sz w:val="28"/>
        </w:rPr>
        <w:t>ти, задавая параметры и критерии их достижения, соотносить результаты деятельности с поставленными целями;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понятия для объяснения фактов и явлений живой природы;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логические рассуждения (индуктивные, дедуктивные, по аналог</w:t>
      </w:r>
      <w:r>
        <w:rPr>
          <w:rFonts w:ascii="Times New Roman" w:hAnsi="Times New Roman"/>
          <w:color w:val="000000"/>
          <w:sz w:val="28"/>
        </w:rPr>
        <w:t>ии), выявлять закономерности и противоречия в рассматриваемых явлениях, формулировать выводы и заключения;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схемно-модельные средства для представления существенных связей и отношений в изучаемых биологических объектах, а </w:t>
      </w:r>
      <w:r>
        <w:rPr>
          <w:rFonts w:ascii="Times New Roman" w:hAnsi="Times New Roman"/>
          <w:color w:val="000000"/>
          <w:sz w:val="28"/>
        </w:rPr>
        <w:lastRenderedPageBreak/>
        <w:t>также противоречий разног</w:t>
      </w:r>
      <w:r>
        <w:rPr>
          <w:rFonts w:ascii="Times New Roman" w:hAnsi="Times New Roman"/>
          <w:color w:val="000000"/>
          <w:sz w:val="28"/>
        </w:rPr>
        <w:t>о рода, выявленных в различных информационных источниках;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целям, оценивать риски по</w:t>
      </w:r>
      <w:r>
        <w:rPr>
          <w:rFonts w:ascii="Times New Roman" w:hAnsi="Times New Roman"/>
          <w:color w:val="000000"/>
          <w:sz w:val="28"/>
        </w:rPr>
        <w:t>следствий деятельности;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FD590D" w:rsidRDefault="009131D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учебно-исс</w:t>
      </w:r>
      <w:r>
        <w:rPr>
          <w:rFonts w:ascii="Times New Roman" w:hAnsi="Times New Roman"/>
          <w:color w:val="000000"/>
          <w:sz w:val="28"/>
        </w:rPr>
        <w:t>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виды деятельности по получению ново</w:t>
      </w:r>
      <w:r>
        <w:rPr>
          <w:rFonts w:ascii="Times New Roman" w:hAnsi="Times New Roman"/>
          <w:color w:val="000000"/>
          <w:sz w:val="28"/>
        </w:rPr>
        <w:t>го знания, его интерпретации, преобразованию и применению в учебных ситуациях, в том числе при создании учебных и социальных проектов;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формировать научный тип мышления, владеть научной терминологией, ключевыми понятиями и методами;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ставить и формулировать </w:t>
      </w:r>
      <w:r>
        <w:rPr>
          <w:rFonts w:ascii="Times New Roman" w:hAnsi="Times New Roman"/>
          <w:color w:val="000000"/>
          <w:sz w:val="28"/>
        </w:rPr>
        <w:t>собственные задачи в образовательной деятельности и жизненных ситуациях;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</w:t>
      </w:r>
      <w:r>
        <w:rPr>
          <w:rFonts w:ascii="Times New Roman" w:hAnsi="Times New Roman"/>
          <w:color w:val="000000"/>
          <w:sz w:val="28"/>
        </w:rPr>
        <w:t>решения;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осуществлять целенаправленный поиск переноса </w:t>
      </w:r>
      <w:r>
        <w:rPr>
          <w:rFonts w:ascii="Times New Roman" w:hAnsi="Times New Roman"/>
          <w:color w:val="000000"/>
          <w:sz w:val="28"/>
        </w:rPr>
        <w:t>средств и способов действия в профессиональную среду;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переносить знания в познавательную и практическую области жизнедеятельности;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</w:t>
      </w:r>
      <w:r>
        <w:rPr>
          <w:rFonts w:ascii="Times New Roman" w:hAnsi="Times New Roman"/>
          <w:color w:val="000000"/>
          <w:sz w:val="28"/>
        </w:rPr>
        <w:t>ия, ставить проблемы и задачи, допускающие альтернативные решения.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ориентироваться в различных источниках информации (тексте учебного пособия, научно-популярной литературе, биологических словарях и справочниках, компьютерных базах </w:t>
      </w:r>
      <w:r>
        <w:rPr>
          <w:rFonts w:ascii="Times New Roman" w:hAnsi="Times New Roman"/>
          <w:color w:val="000000"/>
          <w:sz w:val="28"/>
        </w:rPr>
        <w:t xml:space="preserve">данных, в Интернете), анализировать </w:t>
      </w:r>
      <w:r>
        <w:rPr>
          <w:rFonts w:ascii="Times New Roman" w:hAnsi="Times New Roman"/>
          <w:color w:val="000000"/>
          <w:sz w:val="28"/>
        </w:rPr>
        <w:lastRenderedPageBreak/>
        <w:t>информацию различных видов и форм представления, критически оценивать её достоверность и непротиворечивость;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запросы и применять различные методы при поиске и отборе биологической информации, необходимой дл</w:t>
      </w:r>
      <w:r>
        <w:rPr>
          <w:rFonts w:ascii="Times New Roman" w:hAnsi="Times New Roman"/>
          <w:color w:val="000000"/>
          <w:sz w:val="28"/>
        </w:rPr>
        <w:t>я выполнения учебных задач;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опыт использования информационно-коммуникативных технологий, совершенствовать культуру активного использования различных поисковых систем;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биологической информа</w:t>
      </w:r>
      <w:r>
        <w:rPr>
          <w:rFonts w:ascii="Times New Roman" w:hAnsi="Times New Roman"/>
          <w:color w:val="000000"/>
          <w:sz w:val="28"/>
        </w:rPr>
        <w:t>ции (схемы, графики, диаграммы, таблицы, рисунки и другое);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научный язык в качестве средства при работе с биологической информацией: применять химические, физические и математические знаки и символы, формулы, аббревиатуру, номенклатуру, исполь</w:t>
      </w:r>
      <w:r>
        <w:rPr>
          <w:rFonts w:ascii="Times New Roman" w:hAnsi="Times New Roman"/>
          <w:color w:val="000000"/>
          <w:sz w:val="28"/>
        </w:rPr>
        <w:t>зовать и преобразовывать знаково-символические средства наглядности;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коммуникативными действиями: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коммуникации во вс</w:t>
      </w:r>
      <w:r>
        <w:rPr>
          <w:rFonts w:ascii="Times New Roman" w:hAnsi="Times New Roman"/>
          <w:color w:val="000000"/>
          <w:sz w:val="28"/>
        </w:rPr>
        <w:t>ех сферах жизни, активно участвовать в диалоге или дискуссии по существу обсуждаемой темы (умение задавать вопросы, высказывать суждения относительно выполнения предлагаемой задачи, учитывать интересы и согласованность позиций других участников диалога или</w:t>
      </w:r>
      <w:r>
        <w:rPr>
          <w:rFonts w:ascii="Times New Roman" w:hAnsi="Times New Roman"/>
          <w:color w:val="000000"/>
          <w:sz w:val="28"/>
        </w:rPr>
        <w:t xml:space="preserve"> дискуссии);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предпосылок возникновения конфликтных ситуаций, уметь смягчать конфликты и вести переговоры;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взаимодействия, понимать намер</w:t>
      </w:r>
      <w:r>
        <w:rPr>
          <w:rFonts w:ascii="Times New Roman" w:hAnsi="Times New Roman"/>
          <w:color w:val="000000"/>
          <w:sz w:val="28"/>
        </w:rPr>
        <w:t>ения других людей, проявлять уважительное отношение к собеседнику и в корректной форме формулировать свои возражения;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развёрнуто и логично излагать свою точку зрения с использованием языковых средств.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</w:t>
      </w:r>
      <w:r>
        <w:rPr>
          <w:rFonts w:ascii="Times New Roman" w:hAnsi="Times New Roman"/>
          <w:color w:val="000000"/>
          <w:sz w:val="28"/>
        </w:rPr>
        <w:t>имущества командной и индивидуальной работы при решении биологической проблемы, обосновывать необходимость применения групповых форм взаимодействия при решении учебной задачи;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</w:t>
      </w:r>
      <w:r>
        <w:rPr>
          <w:rFonts w:ascii="Times New Roman" w:hAnsi="Times New Roman"/>
          <w:color w:val="000000"/>
          <w:sz w:val="28"/>
        </w:rPr>
        <w:t>ностей каждого члена коллектива;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ка</w:t>
      </w:r>
      <w:r>
        <w:rPr>
          <w:rFonts w:ascii="Times New Roman" w:hAnsi="Times New Roman"/>
          <w:color w:val="000000"/>
          <w:sz w:val="28"/>
        </w:rPr>
        <w:t>чество своего вклада и каждого участника команды в общий результат по разработанным критериям;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</w:t>
      </w:r>
      <w:r>
        <w:rPr>
          <w:rFonts w:ascii="Times New Roman" w:hAnsi="Times New Roman"/>
          <w:color w:val="000000"/>
          <w:sz w:val="28"/>
        </w:rPr>
        <w:t xml:space="preserve"> ситуациях, проявлять творчество и воображение, быть инициативным.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универсальными регулятивными действиями: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биологические знания для выявления проблем и их решения в жизненных и учебных ситуациях;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выбирать на </w:t>
      </w:r>
      <w:r>
        <w:rPr>
          <w:rFonts w:ascii="Times New Roman" w:hAnsi="Times New Roman"/>
          <w:color w:val="000000"/>
          <w:sz w:val="28"/>
        </w:rPr>
        <w:t>основе биологических знаний целевые и смысловые установки в своих действиях и поступках по отношению к живой природе, своему здоровью и здоровью окружающих;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</w:t>
      </w:r>
      <w:r>
        <w:rPr>
          <w:rFonts w:ascii="Times New Roman" w:hAnsi="Times New Roman"/>
          <w:color w:val="000000"/>
          <w:sz w:val="28"/>
        </w:rPr>
        <w:t xml:space="preserve"> собственные задачи в образовательной деятельности и жизненных ситуациях;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</w:t>
      </w:r>
      <w:r>
        <w:rPr>
          <w:rFonts w:ascii="Times New Roman" w:hAnsi="Times New Roman"/>
          <w:color w:val="000000"/>
          <w:sz w:val="28"/>
        </w:rPr>
        <w:t xml:space="preserve"> на основе личных предпочтений;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</w:t>
      </w:r>
      <w:r>
        <w:rPr>
          <w:rFonts w:ascii="Times New Roman" w:hAnsi="Times New Roman"/>
          <w:color w:val="000000"/>
          <w:sz w:val="28"/>
        </w:rPr>
        <w:t>вательный и культурный уровень.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</w:t>
      </w:r>
      <w:r>
        <w:rPr>
          <w:rFonts w:ascii="Times New Roman" w:hAnsi="Times New Roman"/>
          <w:color w:val="000000"/>
          <w:sz w:val="28"/>
        </w:rPr>
        <w:t>процессов, их результатов и оснований, использовать приёмы рефлексии для оценки ситуации, выбора верного решения;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уметь оценивать риски и своевременно принимать решения по их снижению;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принимать мотивы и аргументы других при анализе результатов деятельност</w:t>
      </w:r>
      <w:r>
        <w:rPr>
          <w:rFonts w:ascii="Times New Roman" w:hAnsi="Times New Roman"/>
          <w:color w:val="000000"/>
          <w:sz w:val="28"/>
        </w:rPr>
        <w:t>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принятие себя и других: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</w:t>
      </w:r>
      <w:r>
        <w:rPr>
          <w:rFonts w:ascii="Times New Roman" w:hAnsi="Times New Roman"/>
          <w:color w:val="000000"/>
          <w:sz w:val="28"/>
        </w:rPr>
        <w:t>ого человека.</w:t>
      </w:r>
    </w:p>
    <w:p w:rsidR="00FD590D" w:rsidRDefault="00FD590D">
      <w:pPr>
        <w:spacing w:after="0"/>
        <w:ind w:left="120"/>
      </w:pPr>
    </w:p>
    <w:p w:rsidR="00FD590D" w:rsidRDefault="009131D6">
      <w:pPr>
        <w:spacing w:after="0"/>
        <w:ind w:left="120"/>
      </w:pPr>
      <w:bookmarkStart w:id="3" w:name="_Toc134720971"/>
      <w:bookmarkStart w:id="4" w:name="_Toc138318760"/>
      <w:bookmarkEnd w:id="3"/>
      <w:bookmarkEnd w:id="4"/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FD590D" w:rsidRDefault="00FD590D">
      <w:pPr>
        <w:spacing w:after="0"/>
        <w:ind w:left="120"/>
      </w:pP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освоения программы СОО по биологии на базовом уровне включают специфические для учебного предмета «Биология» научные знания, умения и способы действий по освоению, интерпретации и преобразованию з</w:t>
      </w:r>
      <w:r>
        <w:rPr>
          <w:rFonts w:ascii="Times New Roman" w:hAnsi="Times New Roman"/>
          <w:color w:val="000000"/>
          <w:sz w:val="28"/>
        </w:rPr>
        <w:t>наний, виды деятельности по получению нового знания и применению знаний в различных учебных ситуациях, а также в реальных жизненных ситуациях, связанных с биологией. В программе предметные результаты представлены по годам обучения.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Предметные результаты ос</w:t>
      </w:r>
      <w:r>
        <w:rPr>
          <w:rFonts w:ascii="Times New Roman" w:hAnsi="Times New Roman"/>
          <w:color w:val="000000"/>
          <w:sz w:val="28"/>
        </w:rPr>
        <w:t xml:space="preserve">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10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мировоззрения, о вкладе рос</w:t>
      </w:r>
      <w:r>
        <w:rPr>
          <w:rFonts w:ascii="Times New Roman" w:hAnsi="Times New Roman"/>
          <w:color w:val="000000"/>
          <w:sz w:val="28"/>
        </w:rPr>
        <w:t>сийских и зарубежных учёных-биологов в развитие биологии, функциональной грамотности человека для решения жизненных задач;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раскрывать содержание биологических терминов и понятий: жизнь, клетка, организм, метаболизм (обмен веществ и превращение </w:t>
      </w:r>
      <w:r>
        <w:rPr>
          <w:rFonts w:ascii="Times New Roman" w:hAnsi="Times New Roman"/>
          <w:color w:val="000000"/>
          <w:sz w:val="28"/>
        </w:rPr>
        <w:t>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излагать биологические теории (клеточная, хромосомная, мутационная, центральная догма молеку</w:t>
      </w:r>
      <w:r>
        <w:rPr>
          <w:rFonts w:ascii="Times New Roman" w:hAnsi="Times New Roman"/>
          <w:color w:val="000000"/>
          <w:sz w:val="28"/>
        </w:rPr>
        <w:t>лярной биологии), законы (Г. Менделя, Т. Моргана, Н. И. Вавилова) и учения (о центрах многообразия и происхождения культурных растений Н. И. Вавилова), определять границы их применимости к живым системам;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</w:t>
      </w:r>
      <w:r>
        <w:rPr>
          <w:rFonts w:ascii="Times New Roman" w:hAnsi="Times New Roman"/>
          <w:color w:val="000000"/>
          <w:sz w:val="28"/>
        </w:rPr>
        <w:t xml:space="preserve">и: наблюдение и описание живых систем, процессов и явлений, организация и проведение биологического эксперимента, выдвижение гипотезы, выявление зависимости между исследуемыми величинами, объяснение полученных </w:t>
      </w:r>
      <w:r>
        <w:rPr>
          <w:rFonts w:ascii="Times New Roman" w:hAnsi="Times New Roman"/>
          <w:color w:val="000000"/>
          <w:sz w:val="28"/>
        </w:rPr>
        <w:lastRenderedPageBreak/>
        <w:t>результатов, использованных научных понятий, т</w:t>
      </w:r>
      <w:r>
        <w:rPr>
          <w:rFonts w:ascii="Times New Roman" w:hAnsi="Times New Roman"/>
          <w:color w:val="000000"/>
          <w:sz w:val="28"/>
        </w:rPr>
        <w:t>еорий и законов, умение делать выводы на основании полученных результатов;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выделять существенные признаки вирусов, клеток прокариот и эукариот, одноклеточных и многоклеточных организмов, особенности процессов: обмена веществ и превращения энергии в </w:t>
      </w:r>
      <w:r>
        <w:rPr>
          <w:rFonts w:ascii="Times New Roman" w:hAnsi="Times New Roman"/>
          <w:color w:val="000000"/>
          <w:sz w:val="28"/>
        </w:rPr>
        <w:t>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применять полученные знания для объяснения биологических процессов и явлений, для </w:t>
      </w:r>
      <w:r>
        <w:rPr>
          <w:rFonts w:ascii="Times New Roman" w:hAnsi="Times New Roman"/>
          <w:color w:val="000000"/>
          <w:sz w:val="28"/>
        </w:rPr>
        <w:t>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достижений современной</w:t>
      </w:r>
      <w:r>
        <w:rPr>
          <w:rFonts w:ascii="Times New Roman" w:hAnsi="Times New Roman"/>
          <w:color w:val="000000"/>
          <w:sz w:val="28"/>
        </w:rPr>
        <w:t xml:space="preserve"> биологии и биотехнологий для рационального природопользования;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решать элементарные генетические задачи на моно- и дигибридное скрещивание, сцепленное наследование, составлять схемы моногибридного скрещивания для предсказания наследования признаков </w:t>
      </w:r>
      <w:r>
        <w:rPr>
          <w:rFonts w:ascii="Times New Roman" w:hAnsi="Times New Roman"/>
          <w:color w:val="000000"/>
          <w:sz w:val="28"/>
        </w:rPr>
        <w:t>у организмов;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выполнять лабораторные и практические работы, соблюдать правила при работе с учебным и лабораторным оборудованием;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критически оценивать и интерпретировать информацию биологического содержания, включающую псевдонаучные знания из </w:t>
      </w:r>
      <w:r>
        <w:rPr>
          <w:rFonts w:ascii="Times New Roman" w:hAnsi="Times New Roman"/>
          <w:color w:val="000000"/>
          <w:sz w:val="28"/>
        </w:rPr>
        <w:t>различных источников (средства массовой информации, научно-популярные материалы), этические аспекты современных исследований в биологии, медицине, биотехнологии;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</w:t>
      </w:r>
      <w:r>
        <w:rPr>
          <w:rFonts w:ascii="Times New Roman" w:hAnsi="Times New Roman"/>
          <w:color w:val="000000"/>
          <w:sz w:val="28"/>
        </w:rPr>
        <w:t>з нескольких источников, грамотно использовать понятийный аппарат биологии.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учебного предмета «Биология» </w:t>
      </w:r>
      <w:r>
        <w:rPr>
          <w:rFonts w:ascii="Times New Roman" w:hAnsi="Times New Roman"/>
          <w:b/>
          <w:i/>
          <w:color w:val="000000"/>
          <w:sz w:val="28"/>
        </w:rPr>
        <w:t>в 11 классе</w:t>
      </w:r>
      <w:r>
        <w:rPr>
          <w:rFonts w:ascii="Times New Roman" w:hAnsi="Times New Roman"/>
          <w:color w:val="000000"/>
          <w:sz w:val="28"/>
        </w:rPr>
        <w:t xml:space="preserve"> должны отражать: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знаний о месте и роли биологии в системе научного знания естественных наук</w:t>
      </w:r>
      <w:r>
        <w:rPr>
          <w:rFonts w:ascii="Times New Roman" w:hAnsi="Times New Roman"/>
          <w:color w:val="000000"/>
          <w:sz w:val="28"/>
        </w:rPr>
        <w:t>, в формировании современной естественно-научной картины мира и научного мировоззрения, о вкладе российских и зарубежных учёных-биологов в развитие биологии, функциональной грамотности человека для решения жизненных задач;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раскрывать содержание биол</w:t>
      </w:r>
      <w:r>
        <w:rPr>
          <w:rFonts w:ascii="Times New Roman" w:hAnsi="Times New Roman"/>
          <w:color w:val="000000"/>
          <w:sz w:val="28"/>
        </w:rPr>
        <w:t xml:space="preserve">огических терминов и понятий: вид, популяция, генофонд, эволюция, движущие силы (факторы) эволюции, приспособленность организмов, видообразование, экологические факторы, </w:t>
      </w:r>
      <w:r>
        <w:rPr>
          <w:rFonts w:ascii="Times New Roman" w:hAnsi="Times New Roman"/>
          <w:color w:val="000000"/>
          <w:sz w:val="28"/>
        </w:rPr>
        <w:lastRenderedPageBreak/>
        <w:t>экосистема, продуценты, консументы, редуценты, цепи питания, экологическая пирамида, б</w:t>
      </w:r>
      <w:r>
        <w:rPr>
          <w:rFonts w:ascii="Times New Roman" w:hAnsi="Times New Roman"/>
          <w:color w:val="000000"/>
          <w:sz w:val="28"/>
        </w:rPr>
        <w:t>иогеоценоз, биосфера;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 М. Бэра, чередования главных направлений и путей эволюции А. Н. Северцова, учения </w:t>
      </w:r>
      <w:r>
        <w:rPr>
          <w:rFonts w:ascii="Times New Roman" w:hAnsi="Times New Roman"/>
          <w:color w:val="000000"/>
          <w:sz w:val="28"/>
        </w:rPr>
        <w:t>о биосфере В. И. Вернадского), определять границы их применимости к живым системам;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владеть методами научного познания в биологии: наблюдение и описание живых систем, процессов и явлений, организация и проведение биологического эксперимента, выдвиже</w:t>
      </w:r>
      <w:r>
        <w:rPr>
          <w:rFonts w:ascii="Times New Roman" w:hAnsi="Times New Roman"/>
          <w:color w:val="000000"/>
          <w:sz w:val="28"/>
        </w:rPr>
        <w:t>ние гипотезы, выявление зависимости между исследуемыми величинами, объяснение полученных результатов, использованных научных понятий, теорий и законов, умение делать выводы на основании полученных результатов;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выделять существенные признаки строения</w:t>
      </w:r>
      <w:r>
        <w:rPr>
          <w:rFonts w:ascii="Times New Roman" w:hAnsi="Times New Roman"/>
          <w:color w:val="000000"/>
          <w:sz w:val="28"/>
        </w:rPr>
        <w:t xml:space="preserve"> биологических объектов: видов, популяций, продуцентов, консументов, редуцентов, биогеоценозов и экосистем, особенности процессов: наследственной изменчивости, естественного отбора, видообразования, приспособленности организмов, действия экологических факт</w:t>
      </w:r>
      <w:r>
        <w:rPr>
          <w:rFonts w:ascii="Times New Roman" w:hAnsi="Times New Roman"/>
          <w:color w:val="000000"/>
          <w:sz w:val="28"/>
        </w:rPr>
        <w:t>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применять полученные знания для объяснения биологических процессов и</w:t>
      </w:r>
      <w:r>
        <w:rPr>
          <w:rFonts w:ascii="Times New Roman" w:hAnsi="Times New Roman"/>
          <w:color w:val="000000"/>
          <w:sz w:val="28"/>
        </w:rPr>
        <w:t xml:space="preserve"> явлений, для принятия практических решений в повседневной жизни с целью обеспечения безопасности своего здоровья и здоровья окружающих людей, соблюдения норм грамотного поведения в окружающей природной среде, понимание необходимости использования достижен</w:t>
      </w:r>
      <w:r>
        <w:rPr>
          <w:rFonts w:ascii="Times New Roman" w:hAnsi="Times New Roman"/>
          <w:color w:val="000000"/>
          <w:sz w:val="28"/>
        </w:rPr>
        <w:t>ий современной биологии для рационального природопользования;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решать элементарные биологические задачи, составлять схемы переноса веществ и энергии в экосистемах (цепи питания);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умение выполнять лабораторные и практические работы, соблюдать правила </w:t>
      </w:r>
      <w:r>
        <w:rPr>
          <w:rFonts w:ascii="Times New Roman" w:hAnsi="Times New Roman"/>
          <w:color w:val="000000"/>
          <w:sz w:val="28"/>
        </w:rPr>
        <w:t>при работе с учебным и лабораторным оборудованием;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критически оценивать и интерпретировать информацию биологического содержания, включающую псевдонаучные знания из различных источников (средства массовой информации, научно-популярные материалы), рас</w:t>
      </w:r>
      <w:r>
        <w:rPr>
          <w:rFonts w:ascii="Times New Roman" w:hAnsi="Times New Roman"/>
          <w:color w:val="000000"/>
          <w:sz w:val="28"/>
        </w:rPr>
        <w:t>сматривать глобальные экологические проблемы современности, формировать по отношению к ним собственную позицию;</w:t>
      </w:r>
    </w:p>
    <w:p w:rsidR="00FD590D" w:rsidRDefault="009131D6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умение создавать собственные письменные и устные сообщения, обобщая биологическую информацию из нескольких источников, грамотно использовать пон</w:t>
      </w:r>
      <w:r>
        <w:rPr>
          <w:rFonts w:ascii="Times New Roman" w:hAnsi="Times New Roman"/>
          <w:color w:val="000000"/>
          <w:sz w:val="28"/>
        </w:rPr>
        <w:t>ятийный аппарат биологии.</w:t>
      </w:r>
    </w:p>
    <w:p w:rsidR="00FD590D" w:rsidRDefault="00FD590D">
      <w:pPr>
        <w:sectPr w:rsidR="00FD590D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71325999"/>
    </w:p>
    <w:bookmarkEnd w:id="5"/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1"/>
        <w:gridCol w:w="4692"/>
        <w:gridCol w:w="1518"/>
        <w:gridCol w:w="1843"/>
        <w:gridCol w:w="1912"/>
        <w:gridCol w:w="2826"/>
      </w:tblGrid>
      <w:tr w:rsidR="00FD590D">
        <w:trPr>
          <w:trHeight w:val="144"/>
          <w:tblCellSpacing w:w="0" w:type="dxa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состав и строение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https://m.edsoo.ru/7f41c292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FD590D" w:rsidRDefault="00FD590D"/>
        </w:tc>
      </w:tr>
    </w:tbl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4465"/>
        <w:gridCol w:w="1624"/>
        <w:gridCol w:w="1843"/>
        <w:gridCol w:w="1912"/>
        <w:gridCol w:w="2814"/>
      </w:tblGrid>
      <w:tr w:rsidR="00FD590D">
        <w:trPr>
          <w:trHeight w:val="144"/>
          <w:tblCellSpacing w:w="0" w:type="dxa"/>
        </w:trPr>
        <w:tc>
          <w:tcPr>
            <w:tcW w:w="4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</w:tr>
      <w:tr w:rsidR="00FD590D">
        <w:trPr>
          <w:trHeight w:val="144"/>
          <w:tblCellSpacing w:w="0" w:type="dxa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биология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https://m.edsoo.ru/7f41cc74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https://m.edsoo.ru/7f41cc74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https://m.edsoo.ru/7f41cc74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https://m.edsoo.ru/7f41cc74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49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033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https://m.edsoo.ru/7f41cc74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2804" w:type="dxa"/>
            <w:tcMar>
              <w:top w:w="50" w:type="dxa"/>
              <w:left w:w="100" w:type="dxa"/>
            </w:tcMar>
            <w:vAlign w:val="center"/>
          </w:tcPr>
          <w:p w:rsidR="00FD590D" w:rsidRDefault="00FD590D"/>
        </w:tc>
      </w:tr>
    </w:tbl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71325994"/>
    </w:p>
    <w:bookmarkEnd w:id="6"/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3962"/>
        <w:gridCol w:w="1195"/>
        <w:gridCol w:w="1843"/>
        <w:gridCol w:w="1912"/>
        <w:gridCol w:w="1349"/>
        <w:gridCol w:w="2863"/>
      </w:tblGrid>
      <w:tr w:rsidR="00FD590D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в системе наук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https://m.edsoo.ru/863e6122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https://m.edsoo.ru/863e632a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живой природы. Практическая работа № 1 «Использование различных методов при изучении би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ологических 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https://m.edsoo.ru/863e6122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Биологические системы, процессы и их изучение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https://m.edsoo.ru/863e6564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Вода и минеральные соли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https://m.edsoo.ru/863e674e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Белки. Состав и строение белков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https://m.edsoo.ru/863e6b72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Ферменты — биологические катализаторы. Лабораторная работа № 1 «Изучение каталитической активности ферментов (на примере амилазы или каталазы)»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https://m.edsoo.ru/863e6b72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Углеводы. Липиды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https://m.edsoo.ru/863e6870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Нуклеиновые кислоты. АТФ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https://m.edsoo.ru/863e6d5c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 методы изучения клетки. Клеточная теория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https://m.edsoo.ru/863e6e88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Клетка как целостная живая система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эукариотической клетки. Лабораторная работа № 2 «Изучение строения клеток растений, животных, грибов и бактерий под микроскопом на готовых микропрепаратах и их описание»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https://m.edsoo.ru/863e6ff0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https://m.edsoo.ru/863e716c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или метаболизм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https://m.edsoo.ru/863e766c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Фотосинтез. </w:t>
            </w:r>
            <w:r>
              <w:rPr>
                <w:rFonts w:ascii="Times New Roman" w:hAnsi="Times New Roman"/>
                <w:color w:val="000000"/>
                <w:sz w:val="24"/>
              </w:rPr>
              <w:t>Хемосинтез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https://m.edsoo.ru/863e7c98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Энергетический обмен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https://m.edsoo.ru/863e7aae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Жизненный цикл клетки.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Деление клетки. Митоз. Лабораторная работа № 3 «Наблюдение митоза в клетках кончика корешка лука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https://m.edsoo.ru/863e7dc4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Биосинтез белка. Реакция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матричного синтеза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https://m.edsoo.ru/863e796e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Трансляция — биосинтез белка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https://m.edsoo.ru/863e796e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— вирусы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https://m.edsoo.ru/863e7540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https://m.edsoo.ru/863e81b6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https://m.edsoo.ru/863e831e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Мейоз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https://m.edsoo.ru/863e7f4a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 развитие половых клеток. Оплодотворение.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№ 4 «Изучение строения половых клеток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https://m.edsoo.ru/863e81b6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организмов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https://m.edsoo.ru/863e8436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— наука о наследственности и изменчивости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https://m.edsoo.ru/863e86f2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наследования признаков. Моногибридное скрещивание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https://m.edsoo.ru/863e8878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 независимого наследования признаков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https://m.edsoo.ru/863e89a4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Сцепленное наследование признаков. Лабораторная работа № 5 «Изучение результатов моногибридного и дигибридного скрещивания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https://m.edsoo.ru/863e8c60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пола. Наследование признаков, сцепленных с полом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https://m.edsoo.ru/863e8c60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Ненаследственная изменчивость. Лабораторная работа № 6. Изучение модификационной изменчивости, построение вариационного ряда и вариационной кривой»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https://m.edsoo.ru/863e8efe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 изменчивость. Лабораторная работа № 7. «Анализ мутаций у дрозофилы на готовых микропрепаратах»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https://m.edsoo.ru/863e8efe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https://m.edsoo.ru/863e8d78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 «Наследственность и изменчивость организмов»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как наука и процесс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https://m.edsoo.ru/863e9214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 достижения селекции растений и животных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https://m.edsoo.ru/863e9214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https://m.edsoo.ru/863e9336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FD590D"/>
        </w:tc>
      </w:tr>
    </w:tbl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965"/>
        <w:gridCol w:w="1193"/>
        <w:gridCol w:w="1843"/>
        <w:gridCol w:w="1912"/>
        <w:gridCol w:w="1349"/>
        <w:gridCol w:w="2863"/>
      </w:tblGrid>
      <w:tr w:rsidR="00FD590D">
        <w:trPr>
          <w:trHeight w:val="144"/>
          <w:tblCellSpacing w:w="0" w:type="dxa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D590D" w:rsidRDefault="00FD590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D590D" w:rsidRDefault="00FD590D"/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https://m.edsoo.ru/863ea20e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представлений об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https://m.edsoo.ru/863e9570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Микроэволюция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https://m.edsoo.ru/863e9c1e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Популяция как элементарная единица вида и эволюции. Лабораторная работа № 1 «Сравнение видов по морфологическому критерию»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https://m.edsoo.ru/863e99c6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(элементарные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факторы)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https://m.edsoo.ru/863e9da4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отбор и его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https://m.edsoo.ru/863e9ed0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Результаты эволюции: приспособленность организмов и видообразование. Лабораторная работа № 2 «Описание приспособленности организма и её относительного характера»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9fde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Направления и пути макроэволюции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https://m.edsoo.ru/863e9c1e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Необратимость эволюции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жизни на Земле и методы её изучения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Гипотезы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 жизни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https://m.edsoo.ru/863ea5a6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https://m.edsoo.ru/863ea6be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растительного и животного мира. Практическая работа № 1 «Изучение ископаемых остатков растений и животных в коллекциях»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https://m.edsoo.ru/863ea8bc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система органического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https://m.edsoo.ru/863ea48e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Эволюция человека (антропогенез)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https://m.edsoo.ru/863eac2c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https://m.edsoo.ru/863ead44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эволюции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 и природные адаптации человека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https://m.edsoo.ru/863eaea2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 «Возникновение и развитие жизни на Земле»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Экология как наука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Среды обитания и экологические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https://m.edsoo.ru/863eafec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Абиотические факторы. Лабораторная работа № 3. «Морфологические особенности растений из разных мест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обитания». Лабораторная работа № 4. «Влияние света на рост и развитие черенков колеуса»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https://m.edsoo.ru/863eb10e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Биотические факторы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https://m.edsoo.ru/863eb348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популяции. Практическая работа № 2 «Подсчёт плотности популяций разных видов растений»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организмов — биоценоз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https://m.edsoo.ru/863eb46a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системы (экосистемы)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https://m.edsoo.ru/863eb46a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показатели экосистемы.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пирамиды. Свойства экосистем. Сукцессия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https://m.edsoo.ru/863eb5fa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Антропогенные экосистемы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глобальная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экосистема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https://m.edsoo.ru/863ebb5e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существования биосферы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https://m.edsoo.ru/863ebd16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в биосфере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Сосуществование природы и человечества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https://m.edsoo.ru/863eba1e</w:t>
              </w:r>
            </w:hyperlink>
          </w:p>
        </w:tc>
      </w:tr>
      <w:tr w:rsidR="00FD590D">
        <w:trPr>
          <w:trHeight w:val="144"/>
          <w:tblCellSpacing w:w="0" w:type="dxa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темы «Сообщества и экологические системы»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FD590D" w:rsidRDefault="00FD590D">
            <w:pPr>
              <w:spacing w:after="0"/>
              <w:ind w:left="135"/>
            </w:pPr>
          </w:p>
        </w:tc>
      </w:tr>
      <w:tr w:rsidR="00FD590D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D590D" w:rsidRDefault="00FD590D"/>
        </w:tc>
      </w:tr>
    </w:tbl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590D" w:rsidRDefault="00FD590D">
      <w:pPr>
        <w:sectPr w:rsidR="00FD590D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71325997"/>
    </w:p>
    <w:bookmarkEnd w:id="7"/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FD590D" w:rsidRDefault="00FD590D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5"/>
      </w:tblGrid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Cформированность знаний о месте и роли биологии в системе научного знания естественных наук, в формировании современной естественно-научной </w:t>
            </w:r>
            <w:r>
              <w:rPr>
                <w:rFonts w:ascii="Times New Roman" w:hAnsi="Times New Roman"/>
                <w:color w:val="000000"/>
                <w:sz w:val="24"/>
              </w:rPr>
              <w:t>картины мира и научного мировоззрения; о вкладе российских и зарубежных учёных-биологов в развитие биологии; функциональной грамотности человека для решения жизненных задач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раскрывать содержание биологических терминов и понятий: жизнь, клетка, ор</w:t>
            </w:r>
            <w:r>
              <w:rPr>
                <w:rFonts w:ascii="Times New Roman" w:hAnsi="Times New Roman"/>
                <w:color w:val="000000"/>
                <w:sz w:val="24"/>
              </w:rPr>
              <w:t>ганизм; метаболизм (обмен веществ и превращение энергии), гомеостаз (саморегуляция), уровневая организация живых систем, самовоспроизведение (репродукция), наследственность, изменчивость, рост и развитие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излагать биологические теории (клеточная,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хромосомная, мутационная), законы (Г. Менделя, Т. Моргана, Н.И. Вавилова) и учения (о центрах многообразия и происхождения культурных растений Н.И. Вавилова), определять границы их применимости к живым системам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владеть методами научного познания </w:t>
            </w:r>
            <w:r>
              <w:rPr>
                <w:rFonts w:ascii="Times New Roman" w:hAnsi="Times New Roman"/>
                <w:color w:val="000000"/>
                <w:sz w:val="24"/>
              </w:rPr>
              <w:t>в биологии (наблюдение и описание живых систем, процессов и явлений;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</w:t>
            </w:r>
            <w:r>
              <w:rPr>
                <w:rFonts w:ascii="Times New Roman" w:hAnsi="Times New Roman"/>
                <w:color w:val="000000"/>
                <w:sz w:val="24"/>
              </w:rPr>
              <w:t>онятий, теорий и законов; умение делать выводы на основании полученных результатов)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вирусов, клеток прокариот и эукариот, одноклеточных и многоклеточных организмов; особенности процессов обмена веществ и превращения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энергии в клетке, фотосинтеза, пластического и энергетического обмена, хемосинтеза, митоза, мейоза, оплодотворения, размножения, индивидуального развития организма (онтогенез)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применять полученные знания для объяснения биологических процессов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 окружающей природной среде; понимание необходимости использования достижени</w:t>
            </w:r>
            <w:r>
              <w:rPr>
                <w:rFonts w:ascii="Times New Roman" w:hAnsi="Times New Roman"/>
                <w:color w:val="000000"/>
                <w:sz w:val="24"/>
              </w:rPr>
              <w:t>й современной биологии и биотехнологий для рационального природопользования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генетические задачи на моно- и дигибридное скрещивание, сцепленное наследование; составлять схемы моногибридного скрещивания для предсказания наследов</w:t>
            </w:r>
            <w:r>
              <w:rPr>
                <w:rFonts w:ascii="Times New Roman" w:hAnsi="Times New Roman"/>
                <w:color w:val="000000"/>
                <w:sz w:val="24"/>
              </w:rPr>
              <w:t>ания признаков у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 интерпретировать информацию биологического содержания, включающую псевд</w:t>
            </w:r>
            <w:r>
              <w:rPr>
                <w:rFonts w:ascii="Times New Roman" w:hAnsi="Times New Roman"/>
                <w:color w:val="000000"/>
                <w:sz w:val="24"/>
              </w:rPr>
              <w:t>онаучные знания из различных источников (СМИ, научно-популярные материалы); этические аспекты современных исследований в биологии, медицине, биотехнологии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собственные письменные и устные сообщения, обобщая биологическую информацию из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нескольких источников, грамотно использовать понятийный аппарат биологии</w:t>
            </w:r>
          </w:p>
        </w:tc>
      </w:tr>
    </w:tbl>
    <w:p w:rsidR="00FD590D" w:rsidRDefault="00FD590D">
      <w:pPr>
        <w:spacing w:after="0"/>
        <w:ind w:left="120"/>
      </w:pPr>
    </w:p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D590D" w:rsidRDefault="00FD590D">
      <w:pPr>
        <w:spacing w:after="0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5"/>
      </w:tblGrid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>месте и роли биологии в системе научного знания естественных наук, в формировании современной естественно-научной картины мира и научного мировоззрения; о вкладе российских и зарубежных учёных-биологов в развитие биологии; функциональной грамотности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 для решения жизненных задач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раскрывать содержание биологических терминов и понятий: вид, популяция, генофонд, эволюция, движущие силы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(факторы) эволюции, приспособленность организмов, видообразование, экологические факторы, экосистема, продуце</w:t>
            </w:r>
            <w:r>
              <w:rPr>
                <w:rFonts w:ascii="Times New Roman" w:hAnsi="Times New Roman"/>
                <w:color w:val="000000"/>
                <w:sz w:val="24"/>
              </w:rPr>
              <w:t>нты, консументы, редуценты, цепи питания, экологическая пирамида, биогеоценоз, биосфера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излагать биологические теории (эволюционная теория Ч. Дарвина, синтетическая теория эволюции), законы и закономерности (зародышевого сходства К.М. Бэра, черед</w:t>
            </w:r>
            <w:r>
              <w:rPr>
                <w:rFonts w:ascii="Times New Roman" w:hAnsi="Times New Roman"/>
                <w:color w:val="000000"/>
                <w:sz w:val="24"/>
              </w:rPr>
              <w:t>ования главных направлений и путей эволюции А.Н. Северцова, учения о биосфере В.И. Вернадского), определять границы их применимости к живым системам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владеть методами научного познания в биологии (наблюдение и описание живых систем, процессов и яв</w:t>
            </w:r>
            <w:r>
              <w:rPr>
                <w:rFonts w:ascii="Times New Roman" w:hAnsi="Times New Roman"/>
                <w:color w:val="000000"/>
                <w:sz w:val="24"/>
              </w:rPr>
              <w:t>лений; организация и проведение биологического эксперимента, выдвижение гипотезы; выявление зависимости между исследуемыми величинами, объяснение полученных результатов, использованных научных понятий, теорий и законов; умение делать выводы на основании по</w:t>
            </w:r>
            <w:r>
              <w:rPr>
                <w:rFonts w:ascii="Times New Roman" w:hAnsi="Times New Roman"/>
                <w:color w:val="000000"/>
                <w:sz w:val="24"/>
              </w:rPr>
              <w:t>лученных результатов)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выделять существенные признаки строения биологических объектов: видов, популяций, продуцентов, консументов, редуцентов, биогеоценозов и экосистем; особенности процессов наследственной изменчивости, естественного отбора, видо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образования, приспособленности организмов, действия экологических факторов на организмы, переноса веществ и потока энергии в экосистемах, антропогенных изменений в экосистемах своей местности, круговорота веществ и биогеохимических циклов в биосфере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применять полученные знания для объяснения биологических процессов и явлений, для принятия практических решений в повседневной жизни в целях обеспечения безопасности своего здоровья и здоровья окружающих людей, соблюдения норм грамотного поведения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природной среде; понимание необходимости использования достижений современной биологии для рационального природопользования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элементарные биологические задачи, составлять схемы переноса веществ и энергии в экосистемах (цепи пита</w:t>
            </w:r>
            <w:r>
              <w:rPr>
                <w:rFonts w:ascii="Times New Roman" w:hAnsi="Times New Roman"/>
                <w:color w:val="000000"/>
                <w:sz w:val="24"/>
              </w:rPr>
              <w:t>ния)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выполнять лабораторные и практические работы, соблюдать правила при работе с учебным и лабораторным оборудованием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критически оценивать и интерпретировать информацию биологического содержания, включающую псевдонаучные знания из разл</w:t>
            </w:r>
            <w:r>
              <w:rPr>
                <w:rFonts w:ascii="Times New Roman" w:hAnsi="Times New Roman"/>
                <w:color w:val="000000"/>
                <w:sz w:val="24"/>
              </w:rPr>
              <w:t>ичных источников (СМИ, научно-популярные материалы); рассматривать глобальные экологические проблемы современности, формировать по отношению к ним собственную позицию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собственные письменные и устные сообщения, обобщая биологическую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ормацию из нескольких источников, грамотно использовать понятийный аппарат биологии</w:t>
            </w:r>
          </w:p>
        </w:tc>
      </w:tr>
    </w:tbl>
    <w:p w:rsidR="00FD590D" w:rsidRDefault="00FD590D">
      <w:pPr>
        <w:sectPr w:rsidR="00FD590D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71326000"/>
    </w:p>
    <w:bookmarkEnd w:id="8"/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D590D" w:rsidRDefault="00FD590D">
      <w:pPr>
        <w:spacing w:before="199" w:after="199"/>
        <w:ind w:left="120"/>
      </w:pPr>
    </w:p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FD590D" w:rsidRDefault="00FD590D">
      <w:pPr>
        <w:spacing w:before="199" w:after="199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404"/>
      </w:tblGrid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как наука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наука о живой природе. Роль биологии в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формировании современной научной картины мира. Система биологических наук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познания живой природы (наблюдение, эксперимент, описание, измерение, классификация, моделирование, статистическая обработка данных)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Живые системы и их организация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Живые системы (биосистемы) как предмет изучения биологии. Свойства биосистем и их разнообразие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Уровни организации биосистем: молекулярно-генетический, клеточный, организменный, популяционно-видовой, экосистемный, биосферный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строение клетки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Химический состав клетки. Химические элементы: макроэлементы, микроэлементы. Вода и минеральные вещества. Функции воды и минеральных веществ в клетке. Поддержание осмотического баланса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Белки. Состав и строение белков. Аминокислоты – мономеры белков. Незаменимые и заменимые аминокислоты. Аминокислотный состав. Уровни структуры белковой молекулы (первичная, вторичная, третичная и четвертичная структура). Химические свойства белков. Биологи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ческие функции белков. 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Ферменты – биологические катализаторы. Строение фермента: активный центр, субстратная специфичность. Коферменты. Витамины. Отличия ферментов от неорганических катализаторов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Углеводы: моносахариды (глюкоза, рибоза и дезоксирибоз</w:t>
            </w:r>
            <w:r>
              <w:rPr>
                <w:rFonts w:ascii="Times New Roman" w:hAnsi="Times New Roman"/>
                <w:color w:val="000000"/>
                <w:sz w:val="24"/>
              </w:rPr>
              <w:t>а), дисахариды (сахароза, лактоза) и полисахариды (крахмал, гликоген, целлюлоза). Биологические функции углеводов.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Липиды: триглицериды, стероиды, фосфолипиды. Гидрофильно-гидрофобные свойства. Биологические функции липидов. Сравнение углеводов, белков и л</w:t>
            </w:r>
            <w:r>
              <w:rPr>
                <w:rFonts w:ascii="Times New Roman" w:hAnsi="Times New Roman"/>
                <w:color w:val="000000"/>
                <w:sz w:val="24"/>
              </w:rPr>
              <w:t>ипидов как источников энергии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Нуклеиновые кислоты: ДНК и РНК. Нуклеотиды – мономеры нуклеиновых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кислот. Строение и функции ДНК. Строение и функции РНК. АТФ: строение и функции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клетке. Клеточная теория. Методы изучения клеток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Клетка как целостная живая система. Общие признаки клеток: замкнутая наружная мембрана, молекулы ДНК как генетический аппарат, система синтеза белка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клеток: эукариотическая и прокариотическая. Особенности строения прокариотической клетки. Кл</w:t>
            </w:r>
            <w:r>
              <w:rPr>
                <w:rFonts w:ascii="Times New Roman" w:hAnsi="Times New Roman"/>
                <w:color w:val="000000"/>
                <w:sz w:val="24"/>
              </w:rPr>
              <w:t>еточная стенка бактерий. Строение эукариотической клетки. Основные отличия растительной, животной и грибной клетки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Поверхностные структуры клеток – клеточная стенка, гликокаликс, их функции. Плазматическая мембрана, её свойства и функции. Цитоплазма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её органоиды. Одномембранные органоиды клетки: эндоплазматическая сеть (ЭПС), аппарат Гольджи, лизосомы. Полуавтономные органоиды клетки: митохондрии, пластиды. Происхождение митохондрий и пластид. Виды пластид. Немембранные органоиды клетки: рибосомы, кл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еточный центр, реснички, жгутики. Функции органоидов клетки. Включения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Ядро – регуляторный центр клетки. Строение ядра: ядерная оболочка, кариоплазма, хроматин, ядрышко. Хромосомы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клетке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веществ, или метаболизм. Ассимиляция (пластический обмен) и диссимиляция (энергетический обмен) – две стороны единого процесса метаболизма. Типы обмена веществ: автотрофный и гетеротрофный. Роль ферментов в обмене веществ и превращении энергии в клетке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Фотосинтез. Световая и темновая фазы фотосинтеза. Реакции фотосинтеза. Эффективность фотосинтеза. Значение фотосинтеза для жизни на Земле. Влияние условий среды на фотосинтез и способы повышения его продуктивности у культурных растений. 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Хемосинтез. Хем</w:t>
            </w:r>
            <w:r>
              <w:rPr>
                <w:rFonts w:ascii="Times New Roman" w:hAnsi="Times New Roman"/>
                <w:color w:val="000000"/>
                <w:sz w:val="24"/>
              </w:rPr>
              <w:t>осинтезирующие бактерии. Значение хемосинтеза для жизни на Земле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Энергетический обмен в клетке. Расщепление веществ, выделение и аккумулирование энергии в клетке. Этапы энергетического обмена. Гликолиз. Брожение и его виды. Кислородное окисление, или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клеточное дыхание. Эффективность энергетического обмена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Реакции матричного синтеза. Генетическая информация и ДНК. Реализация генетической информации в клетке. Генетический код и его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Транскрипция – матричный синтез РНК. Трансляция – </w:t>
            </w:r>
            <w:r>
              <w:rPr>
                <w:rFonts w:ascii="Times New Roman" w:hAnsi="Times New Roman"/>
                <w:color w:val="000000"/>
                <w:sz w:val="24"/>
              </w:rPr>
              <w:t>биосинтез белка. Кодирование аминокислот. Роль рибосом в биосинтезе белка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Неклеточные формы жизни – вирусы. История открытия вирусов (Д.И. Ивановский). Особенности строения и жизнедеятельности вирусов. Бактериофаги. Болезни растений, животных и челове</w:t>
            </w:r>
            <w:r>
              <w:rPr>
                <w:rFonts w:ascii="Times New Roman" w:hAnsi="Times New Roman"/>
                <w:color w:val="000000"/>
                <w:sz w:val="24"/>
              </w:rPr>
              <w:t>ка, вызываемые вирусами. Вирус иммунодефицита человека (ВИЧ) – возбудитель СПИДа. Профилактика распространения вирусных заболеваний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индивидуальное развитие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Клеточный цикл, или жизненный цикл клетки. Интерфаза и митоз. Проце</w:t>
            </w:r>
            <w:r>
              <w:rPr>
                <w:rFonts w:ascii="Times New Roman" w:hAnsi="Times New Roman"/>
                <w:color w:val="000000"/>
                <w:sz w:val="24"/>
              </w:rPr>
              <w:t>ссы, протекающие в интерфазе. Репликация – реакция матричного синтеза ДНК. Строение хромосом. Хромосомный набор — кариотип. Диплоидный и гаплоидный хромосомные наборы. Хроматиды. Цитологические основы размножения и индивидуального развития организмов.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клетки — митоз. Стадии митоза. Процессы, происходящие на разных стадиях митоза. Биологический смысл митоза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организмов: бесполое и половое. Виды бесполого размножения: деление надвое, почкование одно- и многоклеточных, спорооб</w:t>
            </w:r>
            <w:r>
              <w:rPr>
                <w:rFonts w:ascii="Times New Roman" w:hAnsi="Times New Roman"/>
                <w:color w:val="000000"/>
                <w:sz w:val="24"/>
              </w:rPr>
              <w:t>разование, вегетативное размножение. Искусственное клонирование организмов, его значение для селекции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Половое размножение, его отличия от бесполого. 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Мейоз. Стадии мейоза. Процессы, происходящие на стадиях мейоза. Поведение хромосом в мейозе. Кроссинг</w:t>
            </w:r>
            <w:r>
              <w:rPr>
                <w:rFonts w:ascii="Times New Roman" w:hAnsi="Times New Roman"/>
                <w:color w:val="000000"/>
                <w:sz w:val="24"/>
              </w:rPr>
              <w:t>овер. Биологический смысл и значение мейоза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Гаметогенез – процесс образования половых клеток у животных. Половые железы: семенники и яичники. Образование и развитие половых клеток – гамет (сперматозоид, яйцеклетка) – сперматогенез и оогенез. Особеннос</w:t>
            </w:r>
            <w:r>
              <w:rPr>
                <w:rFonts w:ascii="Times New Roman" w:hAnsi="Times New Roman"/>
                <w:color w:val="000000"/>
                <w:sz w:val="24"/>
              </w:rPr>
              <w:t>ти строения яйцеклеток и сперматозоидов. Оплодотворение. Партеногенез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Индивидуальное развитие (онтогенез). Эмбриональное развитие (эмбриогенез). Этапы эмбрионального развития у позвоночных животных: дробление, гаструляция, органогенез. Постэмбриональн</w:t>
            </w:r>
            <w:r>
              <w:rPr>
                <w:rFonts w:ascii="Times New Roman" w:hAnsi="Times New Roman"/>
                <w:color w:val="000000"/>
                <w:sz w:val="24"/>
              </w:rPr>
              <w:t>ое развитие. Типы постэмбрионального развития: прямое, непрямое (личиночное). Влияние среды на развитие организмов; факторы, способные вызывать врождённые уродства.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растений. Онтогенез цветкового растения: строение семени, стадии развития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Наследственность и изменчивость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 и задачи генетики. История развития генетики. Вклад российских и зарубежных учёных в развитие генетики. Методы генетики (гибридологический, цитогенетический, молекулярно-генетический). Основные гене</w:t>
            </w:r>
            <w:r>
              <w:rPr>
                <w:rFonts w:ascii="Times New Roman" w:hAnsi="Times New Roman"/>
                <w:color w:val="000000"/>
                <w:sz w:val="24"/>
              </w:rPr>
              <w:t>тические понятия. Генетическая символика, используемая в схемах скрещиваний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наследования признаков, установленные Г. Менделем. Моногибридное скрещивание. Закон единообразия гибридов первого поколения. Правило доминирования. Закон расщеп</w:t>
            </w:r>
            <w:r>
              <w:rPr>
                <w:rFonts w:ascii="Times New Roman" w:hAnsi="Times New Roman"/>
                <w:color w:val="000000"/>
                <w:sz w:val="24"/>
              </w:rPr>
              <w:t>ления признаков. Гипотеза чистоты гамет. Полное и неполное доминирование.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Дигибридное скрещивание. Закон независимого наследования признаков. Цитогенетические основы дигибридного скрещивания. Анализирующее скрещивание. Использование анализирующего скрещива</w:t>
            </w:r>
            <w:r>
              <w:rPr>
                <w:rFonts w:ascii="Times New Roman" w:hAnsi="Times New Roman"/>
                <w:color w:val="000000"/>
                <w:sz w:val="24"/>
              </w:rPr>
              <w:t>ния для определения генотипа особи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Сцепленное наследование признаков. Работа Т. Моргана по сцепленному наследованию генов. Нарушение сцепления генов в результате кроссинговера. Хромосомная теория наследственности. Генетические карты. </w:t>
            </w:r>
          </w:p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Генетика пола. </w:t>
            </w:r>
            <w:r>
              <w:rPr>
                <w:rFonts w:ascii="Times New Roman" w:hAnsi="Times New Roman"/>
                <w:color w:val="000000"/>
                <w:sz w:val="24"/>
              </w:rPr>
              <w:t>Хромосомное определение пола. Аутосомы и половые хромосомы. Гомогаметные и гетерогаметные организмы. Наследование признаков, сцепленных с полом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Изменчивость. Виды изменчивости: ненаследственная и наследственная. Роль среды в ненаследственной изменчиво</w:t>
            </w:r>
            <w:r>
              <w:rPr>
                <w:rFonts w:ascii="Times New Roman" w:hAnsi="Times New Roman"/>
                <w:color w:val="000000"/>
                <w:sz w:val="24"/>
              </w:rPr>
              <w:t>сти. Характеристика модификационной изменчивости. Вариационный ряд и вариационная кривая. Норма реакции признака. Количественные и качественные признаки и их норма реакции. Свойства модификационной изменчивости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Наследственная, или генотипическая, изме</w:t>
            </w:r>
            <w:r>
              <w:rPr>
                <w:rFonts w:ascii="Times New Roman" w:hAnsi="Times New Roman"/>
                <w:color w:val="000000"/>
                <w:sz w:val="24"/>
              </w:rPr>
              <w:t>нчивость. Комбинативная изменчивость. Мейоз и половой процесс – основа комбинативной изменчивости. Мутационная изменчивость. Классификация мутаций: генные хромосомные, геномные. Частота и причины мутаций. Мутагенные факторы. Закон гомологических рядов в на</w:t>
            </w:r>
            <w:r>
              <w:rPr>
                <w:rFonts w:ascii="Times New Roman" w:hAnsi="Times New Roman"/>
                <w:color w:val="000000"/>
                <w:sz w:val="24"/>
              </w:rPr>
              <w:t>следственной изменчивости Н.И. Вавилова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Генетика человека. Кариотип человека. Основные методы генетики человека: генеалогический, близнецовый, цитогенетический, биохимический, молекулярно-генетический. Современное определение генотипа: полногеномное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еквенирование, генотипирование, в том числе с помощью ПЦР-анализа. Наследственные заболевания человека: генные болезни, болезни с наследственной предрасположенностью, хромосомные болезни. Соматические и генеративные мутации. Принципы здорового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образа жизни</w:t>
            </w:r>
            <w:r>
              <w:rPr>
                <w:rFonts w:ascii="Times New Roman" w:hAnsi="Times New Roman"/>
                <w:color w:val="000000"/>
                <w:sz w:val="24"/>
              </w:rPr>
              <w:t>, диагностики, профилактики и лечения генетических болезней. Медико-генетическое консультирование. Значение медицинской генетики в предотвращении и лечении генетических заболеваний человека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Селекция организмов. Основы биотехнологии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Селекция как </w:t>
            </w:r>
            <w:r>
              <w:rPr>
                <w:rFonts w:ascii="Times New Roman" w:hAnsi="Times New Roman"/>
                <w:color w:val="000000"/>
                <w:sz w:val="24"/>
              </w:rPr>
              <w:t>наука и процесс. Зарождение селекции и доместикация. Учение Н.И. Вавилова о центрах происхождения и многообразия культурных растений. Центры происхождения домашних животных. Сорт, порода, штамм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методы селекции. Массовый и индивидуальный от</w:t>
            </w:r>
            <w:r>
              <w:rPr>
                <w:rFonts w:ascii="Times New Roman" w:hAnsi="Times New Roman"/>
                <w:color w:val="000000"/>
                <w:sz w:val="24"/>
              </w:rPr>
              <w:t>боры в селекции растений и животных. Оценка экстерьера. Близкородственное скрещивание – инбридинг. Чистая линия. Скрещивание чистых линий. Гетерозис, или гибридная сила. Неродственное скрещивание – аутбридинг. Отдалённая гибридизация и её успехи. Искусстве</w:t>
            </w:r>
            <w:r>
              <w:rPr>
                <w:rFonts w:ascii="Times New Roman" w:hAnsi="Times New Roman"/>
                <w:color w:val="000000"/>
                <w:sz w:val="24"/>
              </w:rPr>
              <w:t>нный мутагенез и получение полиплоидов. Достижения селекции растений, животных и микроорганизмов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Биотехнология как отрасль производства. Генная инженерия. Этапы создания рекомбинантной ДНК и трансгенных организмов. Клеточная инженерия. Клеточные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уры. Микроклональное размножение растений. Клонирование высокопродуктивных сельскохозяйственных организмов. Экологические и этические проблемы. ГМО – генетически модифицированные организмы</w:t>
            </w:r>
          </w:p>
        </w:tc>
      </w:tr>
    </w:tbl>
    <w:p w:rsidR="00FD590D" w:rsidRDefault="00FD590D">
      <w:pPr>
        <w:spacing w:before="199" w:after="199"/>
        <w:ind w:left="120"/>
      </w:pPr>
    </w:p>
    <w:p w:rsidR="00FD590D" w:rsidRDefault="009131D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FD590D" w:rsidRDefault="00FD590D">
      <w:pPr>
        <w:spacing w:before="199" w:after="199"/>
        <w:ind w:left="120"/>
      </w:pPr>
    </w:p>
    <w:tbl>
      <w:tblPr>
        <w:tblW w:w="0" w:type="auto"/>
        <w:tblCellSpacing w:w="0" w:type="dxa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8447"/>
      </w:tblGrid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Эволюционная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Эволюционная теория и её место в биологии.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Свидетельства эволюции. Палеонтологические: последовательность появления видов в палеонтологической летописи, переходные формы. Биогеографические: сходство и различие фаун и флор материков и </w:t>
            </w:r>
            <w:r>
              <w:rPr>
                <w:rFonts w:ascii="Times New Roman" w:hAnsi="Times New Roman"/>
                <w:color w:val="000000"/>
                <w:sz w:val="24"/>
              </w:rPr>
              <w:t>островов. Эмбриологические: сходства и различия эмбрионов разных видов позвоночных. Сравнительно-анатомические: гомологичные, аналогичные, рудиментарные органы, атавизмы. Молекулярно-биохимические: сходство механизмов наследственности и основных метаболиче</w:t>
            </w:r>
            <w:r>
              <w:rPr>
                <w:rFonts w:ascii="Times New Roman" w:hAnsi="Times New Roman"/>
                <w:color w:val="000000"/>
                <w:sz w:val="24"/>
              </w:rPr>
              <w:t>ских путей у всех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Эволюционная теория Ч. Дарвина. Предпосылки возникновения дарвинизма. Движущие силы эволюции видов по Дарвину (избыточное размножение при ограниченности ресурсов, неопределённая изменчивость, борьба за существование, естес</w:t>
            </w:r>
            <w:r>
              <w:rPr>
                <w:rFonts w:ascii="Times New Roman" w:hAnsi="Times New Roman"/>
                <w:color w:val="000000"/>
                <w:sz w:val="24"/>
              </w:rPr>
              <w:t>твенный отбор)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Синтетическая теория эволюции (СТЭ) и основные её положения. Микроэволюция. Популяция как единица вида и эволюции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эволюции видов в природе. Мутационный процесс и комбинативная изменчивость. Популяционные вол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 и дрейф генов. Изоляция и миграция.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Естественный отбор – направляющий фактор эволюции. Формы естественного отбора.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Приспособленность организмов как результат эволюции. Примеры приспособлений у организмов. Ароморфозы и идиоадаптации.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и видообразован</w:t>
            </w:r>
            <w:r>
              <w:rPr>
                <w:rFonts w:ascii="Times New Roman" w:hAnsi="Times New Roman"/>
                <w:color w:val="000000"/>
                <w:sz w:val="24"/>
              </w:rPr>
              <w:t>ие. Критерии вида. Основные формы видообразования: географическое, экологическое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Макроэволюция. Формы эволюции: филетическая, дивергентная, конвергентная, параллельная. Необратимость эволюции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жизни на Земле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Донаучные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представления о зарождении жизни. Научные гипотезы возникновения жизни на Земле: абиогенез и панспермия. Химическая эволюция. Экспериментальное подтверждение химической эволюции. Начальные этапы биологической эволюции. Гипотеза РНК-мира. Первые клетки и 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эволюция. Формирование основных групп живых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жизни на Земле по эрам и периодам. Катархей. Архейская и протерозойская эры. Палеозойская эра и её периоды: кембрийский, ордовикский, силурийский, девонский, каменноугольный, пермский. 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езозойская эра и её периоды: триасовый, юрский, меловой.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Кайнозойская эра и её периоды: палеогеновый, неогеновый, антропогеновый. Характеристика климата и геологических процессов. Основные этапы эволюции растительного и животного мира. Ароморфозы у растен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 и животных. Появление, расцвет и вымирание групп живых организмов 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органического мира как отражение эволюции. Основные систематические группы организмов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Эволюция человека. Антропология как наука. Развитие представлений о происхождении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человека. Методы изучения антропогенеза. Сходства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различия человека и животных. Систематическое положение человека.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Движущие силы (факторы) антропогенеза. Наследственная изменчивость и естественный отбор. Общественный образ жизни, изготовление орудий тру</w:t>
            </w:r>
            <w:r>
              <w:rPr>
                <w:rFonts w:ascii="Times New Roman" w:hAnsi="Times New Roman"/>
                <w:color w:val="000000"/>
                <w:sz w:val="24"/>
              </w:rPr>
              <w:t>да, мышление, речь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стадии и ветви эволюции человека: австралопитеки, Человек умелый, Человек прямоходящий, Человек неандертальский, Человек разумный. Находки ископаемых останков, время существования, область распространения, объём головного м</w:t>
            </w:r>
            <w:r>
              <w:rPr>
                <w:rFonts w:ascii="Times New Roman" w:hAnsi="Times New Roman"/>
                <w:color w:val="000000"/>
                <w:sz w:val="24"/>
              </w:rPr>
              <w:t>озга, образ жизни, орудия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Человеческие расы. Основные большие расы: европеоидная (евразийская), негро-австралоидная (экваториальная), монголоидная (азиатско-американская). Черты приспособленности представителей человеческих рас к условиям существовани</w:t>
            </w:r>
            <w:r>
              <w:rPr>
                <w:rFonts w:ascii="Times New Roman" w:hAnsi="Times New Roman"/>
                <w:color w:val="000000"/>
                <w:sz w:val="24"/>
              </w:rPr>
              <w:t>я. Единство человеческих рас. Критика расизма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окружающая среда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Экология как наука. Задачи и разделы экологии. Методы экологических исследований. Экологическое мировоззрение. Среды обитания организмов: водная, наземно-воздушная, </w:t>
            </w:r>
            <w:r>
              <w:rPr>
                <w:rFonts w:ascii="Times New Roman" w:hAnsi="Times New Roman"/>
                <w:color w:val="000000"/>
                <w:sz w:val="24"/>
              </w:rPr>
              <w:t>почвенная, внутриорганизменная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факторы. Классификация экологических факторов: абиотические, биотические и антропогенные. Действие экологических факторов на организмы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Абиотические факторы: свет, температура, влажность. Фотопериодизм.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Приспособления организмов к действию абиотических факторов. Биологические ритмы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Биотические факторы. Виды биотических взаимодействий: конкуренция, хищничество, паразитизм, мутуализм, комменсализм (нахлебничество, квартирантство), аменсализм, </w:t>
            </w:r>
            <w:r>
              <w:rPr>
                <w:rFonts w:ascii="Times New Roman" w:hAnsi="Times New Roman"/>
                <w:color w:val="000000"/>
                <w:sz w:val="24"/>
              </w:rPr>
              <w:t>нейтрализм. Значение биотических взаимодействий для существования организмов в природных сообществах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характеристики популяции. Основные показатели популяции: численность, плотность, рождаемость, смертность, прирост, миграция. Динамика чи</w:t>
            </w:r>
            <w:r>
              <w:rPr>
                <w:rFonts w:ascii="Times New Roman" w:hAnsi="Times New Roman"/>
                <w:color w:val="000000"/>
                <w:sz w:val="24"/>
              </w:rPr>
              <w:t>сленности популяции и её регуляция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Сообщества и экологические системы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Сообщество организмов – биоценоз. Структуры биоценоза: видовая, пространственная, трофическая (пищевая). Виды-доминанты. Связи в биоценозе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(экосистемы). Понятие об экосистеме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биогеоценозе. Функциональные компоненты экосистемы: продуценты, консументы, редуценты. Круговорот веществ и поток энергии в экосистеме. Трофические (пищевые) уровни экосистемы. Пищевые цепи и сети. Основные показатели </w:t>
            </w:r>
            <w:r>
              <w:rPr>
                <w:rFonts w:ascii="Times New Roman" w:hAnsi="Times New Roman"/>
                <w:color w:val="000000"/>
                <w:sz w:val="24"/>
              </w:rPr>
              <w:t>экосистемы: биомасса, продукция. Экологические пирамиды: продукции, численности, биомассы. Свойства экосистем: устойчивость, саморегуляция, развитие. Сукцессия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экосистемы. Экосистемы озёр и рек. Экосистема хвойного или широколиственного леса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Антропогенные экосистемы. Агроэкосистемы. Урбоэкосистемы. Биологическое и хозяйственное значение агроэкосистем и урбоэкосистем.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Биоразнообразие как фактор устойчивости экосистем. Сохранение биологического разнообразия на Земле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Учение В.И. Вернадск</w:t>
            </w:r>
            <w:r>
              <w:rPr>
                <w:rFonts w:ascii="Times New Roman" w:hAnsi="Times New Roman"/>
                <w:color w:val="000000"/>
                <w:sz w:val="24"/>
              </w:rPr>
              <w:t>ого о биосфере. Границы, состав и структура биосферы. Живое вещество и его функции. Особенности биосферы как глобальной экосистемы. Динамическое равновесие и обратная связь в биосфере. Круговороты веществ и биогеохимические циклы элементов (углерода, азота</w:t>
            </w:r>
            <w:r>
              <w:rPr>
                <w:rFonts w:ascii="Times New Roman" w:hAnsi="Times New Roman"/>
                <w:color w:val="000000"/>
                <w:sz w:val="24"/>
              </w:rPr>
              <w:t>). Зональность биосферы. Основные биомы суши</w:t>
            </w:r>
          </w:p>
        </w:tc>
      </w:tr>
      <w:tr w:rsidR="00FD590D">
        <w:trPr>
          <w:trHeight w:val="144"/>
          <w:tblCellSpacing w:w="0" w:type="dxa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Человечество в биосфере Земли. Антропогенные изменения в биосфере. Глобальные экологические проблемы. </w:t>
            </w:r>
          </w:p>
          <w:p w:rsidR="00FD590D" w:rsidRDefault="009131D6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рационального управления природными ресурсами и их использование. Достижения биологии и охрана п</w:t>
            </w:r>
            <w:r>
              <w:rPr>
                <w:rFonts w:ascii="Times New Roman" w:hAnsi="Times New Roman"/>
                <w:color w:val="000000"/>
                <w:sz w:val="24"/>
              </w:rPr>
              <w:t>рироды</w:t>
            </w:r>
          </w:p>
        </w:tc>
      </w:tr>
    </w:tbl>
    <w:p w:rsidR="00FD590D" w:rsidRDefault="00FD590D">
      <w:pPr>
        <w:sectPr w:rsidR="00FD590D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71326001"/>
    </w:p>
    <w:bookmarkEnd w:id="9"/>
    <w:p w:rsidR="00FD590D" w:rsidRDefault="009131D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D590D" w:rsidRDefault="009131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D590D" w:rsidRDefault="00FD590D">
      <w:pPr>
        <w:spacing w:after="0" w:line="480" w:lineRule="auto"/>
        <w:ind w:left="120"/>
      </w:pPr>
    </w:p>
    <w:p w:rsidR="00FD590D" w:rsidRDefault="00FD590D">
      <w:pPr>
        <w:spacing w:after="0" w:line="480" w:lineRule="auto"/>
        <w:ind w:left="120"/>
      </w:pPr>
    </w:p>
    <w:p w:rsidR="00FD590D" w:rsidRDefault="00FD590D">
      <w:pPr>
        <w:spacing w:after="0"/>
        <w:ind w:left="120"/>
      </w:pPr>
    </w:p>
    <w:p w:rsidR="00FD590D" w:rsidRDefault="009131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FD590D" w:rsidRDefault="00FD590D">
      <w:pPr>
        <w:spacing w:after="0" w:line="480" w:lineRule="auto"/>
        <w:ind w:left="120"/>
      </w:pPr>
    </w:p>
    <w:p w:rsidR="00FD590D" w:rsidRDefault="00FD590D">
      <w:pPr>
        <w:spacing w:after="0"/>
        <w:ind w:left="120"/>
      </w:pPr>
    </w:p>
    <w:p w:rsidR="00FD590D" w:rsidRDefault="009131D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FD590D" w:rsidRDefault="00FD590D">
      <w:pPr>
        <w:spacing w:after="0" w:line="480" w:lineRule="auto"/>
        <w:ind w:left="120"/>
      </w:pPr>
    </w:p>
    <w:p w:rsidR="00FD590D" w:rsidRDefault="00FD590D">
      <w:pPr>
        <w:sectPr w:rsidR="00FD590D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71326002"/>
    </w:p>
    <w:bookmarkEnd w:id="10"/>
    <w:p w:rsidR="00FD590D" w:rsidRDefault="00FD590D"/>
    <w:sectPr w:rsidR="00FD590D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1D6" w:rsidRDefault="009131D6">
      <w:pPr>
        <w:spacing w:line="240" w:lineRule="auto"/>
      </w:pPr>
      <w:r>
        <w:separator/>
      </w:r>
    </w:p>
  </w:endnote>
  <w:endnote w:type="continuationSeparator" w:id="0">
    <w:p w:rsidR="009131D6" w:rsidRDefault="009131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1D6" w:rsidRDefault="009131D6">
      <w:pPr>
        <w:spacing w:after="0"/>
      </w:pPr>
      <w:r>
        <w:separator/>
      </w:r>
    </w:p>
  </w:footnote>
  <w:footnote w:type="continuationSeparator" w:id="0">
    <w:p w:rsidR="009131D6" w:rsidRDefault="009131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0D"/>
    <w:rsid w:val="009131D6"/>
    <w:rsid w:val="00EE4902"/>
    <w:rsid w:val="00FD590D"/>
    <w:rsid w:val="24D2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35CE2E-8CFF-4D2E-9570-D4FBD677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6870" TargetMode="External"/><Relationship Id="rId21" Type="http://schemas.openxmlformats.org/officeDocument/2006/relationships/hyperlink" Target="https://m.edsoo.ru/863e6122" TargetMode="External"/><Relationship Id="rId42" Type="http://schemas.openxmlformats.org/officeDocument/2006/relationships/hyperlink" Target="https://m.edsoo.ru/863e8436" TargetMode="External"/><Relationship Id="rId47" Type="http://schemas.openxmlformats.org/officeDocument/2006/relationships/hyperlink" Target="https://m.edsoo.ru/863e8c60" TargetMode="External"/><Relationship Id="rId63" Type="http://schemas.openxmlformats.org/officeDocument/2006/relationships/hyperlink" Target="https://m.edsoo.ru/863ea6be" TargetMode="External"/><Relationship Id="rId68" Type="http://schemas.openxmlformats.org/officeDocument/2006/relationships/hyperlink" Target="https://m.edsoo.ru/863eaea2" TargetMode="External"/><Relationship Id="rId16" Type="http://schemas.openxmlformats.org/officeDocument/2006/relationships/hyperlink" Target="https://m.edsoo.ru/7f41cc74" TargetMode="External"/><Relationship Id="rId11" Type="http://schemas.openxmlformats.org/officeDocument/2006/relationships/hyperlink" Target="https://m.edsoo.ru/7f41c292" TargetMode="External"/><Relationship Id="rId24" Type="http://schemas.openxmlformats.org/officeDocument/2006/relationships/hyperlink" Target="https://m.edsoo.ru/863e6b72" TargetMode="External"/><Relationship Id="rId32" Type="http://schemas.openxmlformats.org/officeDocument/2006/relationships/hyperlink" Target="https://m.edsoo.ru/863e7c98" TargetMode="External"/><Relationship Id="rId37" Type="http://schemas.openxmlformats.org/officeDocument/2006/relationships/hyperlink" Target="https://m.edsoo.ru/863e7540" TargetMode="External"/><Relationship Id="rId40" Type="http://schemas.openxmlformats.org/officeDocument/2006/relationships/hyperlink" Target="https://m.edsoo.ru/863e7f4a" TargetMode="External"/><Relationship Id="rId45" Type="http://schemas.openxmlformats.org/officeDocument/2006/relationships/hyperlink" Target="https://m.edsoo.ru/863e89a4" TargetMode="External"/><Relationship Id="rId53" Type="http://schemas.openxmlformats.org/officeDocument/2006/relationships/hyperlink" Target="https://m.edsoo.ru/863e9336" TargetMode="External"/><Relationship Id="rId58" Type="http://schemas.openxmlformats.org/officeDocument/2006/relationships/hyperlink" Target="https://m.edsoo.ru/863e9da4" TargetMode="External"/><Relationship Id="rId66" Type="http://schemas.openxmlformats.org/officeDocument/2006/relationships/hyperlink" Target="https://m.edsoo.ru/863eac2c" TargetMode="External"/><Relationship Id="rId74" Type="http://schemas.openxmlformats.org/officeDocument/2006/relationships/hyperlink" Target="https://m.edsoo.ru/863eb5fa" TargetMode="Externa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hyperlink" Target="https://m.edsoo.ru/863e9c1e" TargetMode="External"/><Relationship Id="rId19" Type="http://schemas.openxmlformats.org/officeDocument/2006/relationships/hyperlink" Target="https://m.edsoo.ru/863e6122" TargetMode="External"/><Relationship Id="rId14" Type="http://schemas.openxmlformats.org/officeDocument/2006/relationships/hyperlink" Target="https://m.edsoo.ru/7f41cc74" TargetMode="External"/><Relationship Id="rId22" Type="http://schemas.openxmlformats.org/officeDocument/2006/relationships/hyperlink" Target="https://m.edsoo.ru/863e6564" TargetMode="External"/><Relationship Id="rId27" Type="http://schemas.openxmlformats.org/officeDocument/2006/relationships/hyperlink" Target="https://m.edsoo.ru/863e6d5c" TargetMode="External"/><Relationship Id="rId30" Type="http://schemas.openxmlformats.org/officeDocument/2006/relationships/hyperlink" Target="https://m.edsoo.ru/863e716c" TargetMode="External"/><Relationship Id="rId35" Type="http://schemas.openxmlformats.org/officeDocument/2006/relationships/hyperlink" Target="https://m.edsoo.ru/863e796e" TargetMode="External"/><Relationship Id="rId43" Type="http://schemas.openxmlformats.org/officeDocument/2006/relationships/hyperlink" Target="https://m.edsoo.ru/863e86f2" TargetMode="External"/><Relationship Id="rId48" Type="http://schemas.openxmlformats.org/officeDocument/2006/relationships/hyperlink" Target="https://m.edsoo.ru/863e8efe" TargetMode="External"/><Relationship Id="rId56" Type="http://schemas.openxmlformats.org/officeDocument/2006/relationships/hyperlink" Target="https://m.edsoo.ru/863e9c1e" TargetMode="External"/><Relationship Id="rId64" Type="http://schemas.openxmlformats.org/officeDocument/2006/relationships/hyperlink" Target="https://m.edsoo.ru/863ea8bc" TargetMode="External"/><Relationship Id="rId69" Type="http://schemas.openxmlformats.org/officeDocument/2006/relationships/hyperlink" Target="https://m.edsoo.ru/863eafec" TargetMode="External"/><Relationship Id="rId77" Type="http://schemas.openxmlformats.org/officeDocument/2006/relationships/hyperlink" Target="https://m.edsoo.ru/863eba1e" TargetMode="External"/><Relationship Id="rId8" Type="http://schemas.openxmlformats.org/officeDocument/2006/relationships/hyperlink" Target="https://m.edsoo.ru/7f41c292" TargetMode="External"/><Relationship Id="rId51" Type="http://schemas.openxmlformats.org/officeDocument/2006/relationships/hyperlink" Target="https://m.edsoo.ru/863e9214" TargetMode="External"/><Relationship Id="rId72" Type="http://schemas.openxmlformats.org/officeDocument/2006/relationships/hyperlink" Target="https://m.edsoo.ru/863eb46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c292" TargetMode="External"/><Relationship Id="rId17" Type="http://schemas.openxmlformats.org/officeDocument/2006/relationships/hyperlink" Target="https://m.edsoo.ru/7f41cc74" TargetMode="External"/><Relationship Id="rId25" Type="http://schemas.openxmlformats.org/officeDocument/2006/relationships/hyperlink" Target="https://m.edsoo.ru/863e6b72" TargetMode="External"/><Relationship Id="rId33" Type="http://schemas.openxmlformats.org/officeDocument/2006/relationships/hyperlink" Target="https://m.edsoo.ru/863e7aae" TargetMode="External"/><Relationship Id="rId38" Type="http://schemas.openxmlformats.org/officeDocument/2006/relationships/hyperlink" Target="https://m.edsoo.ru/863e81b6" TargetMode="External"/><Relationship Id="rId46" Type="http://schemas.openxmlformats.org/officeDocument/2006/relationships/hyperlink" Target="https://m.edsoo.ru/863e8c60" TargetMode="External"/><Relationship Id="rId59" Type="http://schemas.openxmlformats.org/officeDocument/2006/relationships/hyperlink" Target="https://m.edsoo.ru/863e9ed0" TargetMode="External"/><Relationship Id="rId67" Type="http://schemas.openxmlformats.org/officeDocument/2006/relationships/hyperlink" Target="https://m.edsoo.ru/863ead44" TargetMode="External"/><Relationship Id="rId20" Type="http://schemas.openxmlformats.org/officeDocument/2006/relationships/hyperlink" Target="https://m.edsoo.ru/863e632a" TargetMode="External"/><Relationship Id="rId41" Type="http://schemas.openxmlformats.org/officeDocument/2006/relationships/hyperlink" Target="https://m.edsoo.ru/863e81b6" TargetMode="External"/><Relationship Id="rId54" Type="http://schemas.openxmlformats.org/officeDocument/2006/relationships/hyperlink" Target="https://m.edsoo.ru/863ea20e" TargetMode="External"/><Relationship Id="rId62" Type="http://schemas.openxmlformats.org/officeDocument/2006/relationships/hyperlink" Target="https://m.edsoo.ru/863ea5a6" TargetMode="External"/><Relationship Id="rId70" Type="http://schemas.openxmlformats.org/officeDocument/2006/relationships/hyperlink" Target="https://m.edsoo.ru/863eb10e" TargetMode="External"/><Relationship Id="rId75" Type="http://schemas.openxmlformats.org/officeDocument/2006/relationships/hyperlink" Target="https://m.edsoo.ru/863ebb5e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c292" TargetMode="External"/><Relationship Id="rId15" Type="http://schemas.openxmlformats.org/officeDocument/2006/relationships/hyperlink" Target="https://m.edsoo.ru/7f41cc74" TargetMode="External"/><Relationship Id="rId23" Type="http://schemas.openxmlformats.org/officeDocument/2006/relationships/hyperlink" Target="https://m.edsoo.ru/863e674e" TargetMode="External"/><Relationship Id="rId28" Type="http://schemas.openxmlformats.org/officeDocument/2006/relationships/hyperlink" Target="https://m.edsoo.ru/863e6e88" TargetMode="External"/><Relationship Id="rId36" Type="http://schemas.openxmlformats.org/officeDocument/2006/relationships/hyperlink" Target="https://m.edsoo.ru/863e796e" TargetMode="External"/><Relationship Id="rId49" Type="http://schemas.openxmlformats.org/officeDocument/2006/relationships/hyperlink" Target="https://m.edsoo.ru/863e8efe" TargetMode="External"/><Relationship Id="rId57" Type="http://schemas.openxmlformats.org/officeDocument/2006/relationships/hyperlink" Target="https://m.edsoo.ru/863e99c6" TargetMode="External"/><Relationship Id="rId10" Type="http://schemas.openxmlformats.org/officeDocument/2006/relationships/hyperlink" Target="https://m.edsoo.ru/7f41c292" TargetMode="External"/><Relationship Id="rId31" Type="http://schemas.openxmlformats.org/officeDocument/2006/relationships/hyperlink" Target="https://m.edsoo.ru/863e766c" TargetMode="External"/><Relationship Id="rId44" Type="http://schemas.openxmlformats.org/officeDocument/2006/relationships/hyperlink" Target="https://m.edsoo.ru/863e8878" TargetMode="External"/><Relationship Id="rId52" Type="http://schemas.openxmlformats.org/officeDocument/2006/relationships/hyperlink" Target="https://m.edsoo.ru/863e9214" TargetMode="External"/><Relationship Id="rId60" Type="http://schemas.openxmlformats.org/officeDocument/2006/relationships/hyperlink" Target="https://m.edsoo.ru/863e9fde" TargetMode="External"/><Relationship Id="rId65" Type="http://schemas.openxmlformats.org/officeDocument/2006/relationships/hyperlink" Target="https://m.edsoo.ru/863ea48e" TargetMode="External"/><Relationship Id="rId73" Type="http://schemas.openxmlformats.org/officeDocument/2006/relationships/hyperlink" Target="https://m.edsoo.ru/863eb46a" TargetMode="Externa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m.edsoo.ru/7f41c292" TargetMode="External"/><Relationship Id="rId13" Type="http://schemas.openxmlformats.org/officeDocument/2006/relationships/hyperlink" Target="https://m.edsoo.ru/7f41c292" TargetMode="External"/><Relationship Id="rId18" Type="http://schemas.openxmlformats.org/officeDocument/2006/relationships/hyperlink" Target="https://m.edsoo.ru/7f41cc74" TargetMode="External"/><Relationship Id="rId39" Type="http://schemas.openxmlformats.org/officeDocument/2006/relationships/hyperlink" Target="https://m.edsoo.ru/863e831e" TargetMode="External"/><Relationship Id="rId34" Type="http://schemas.openxmlformats.org/officeDocument/2006/relationships/hyperlink" Target="https://m.edsoo.ru/863e7dc4" TargetMode="External"/><Relationship Id="rId50" Type="http://schemas.openxmlformats.org/officeDocument/2006/relationships/hyperlink" Target="https://m.edsoo.ru/863e8d78" TargetMode="External"/><Relationship Id="rId55" Type="http://schemas.openxmlformats.org/officeDocument/2006/relationships/hyperlink" Target="https://m.edsoo.ru/863e9570" TargetMode="External"/><Relationship Id="rId76" Type="http://schemas.openxmlformats.org/officeDocument/2006/relationships/hyperlink" Target="https://m.edsoo.ru/863ebd16" TargetMode="External"/><Relationship Id="rId7" Type="http://schemas.openxmlformats.org/officeDocument/2006/relationships/hyperlink" Target="https://m.edsoo.ru/7f41c292" TargetMode="External"/><Relationship Id="rId71" Type="http://schemas.openxmlformats.org/officeDocument/2006/relationships/hyperlink" Target="https://m.edsoo.ru/863eb34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863e6ff0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13444</Words>
  <Characters>76634</Characters>
  <Application>Microsoft Office Word</Application>
  <DocSecurity>0</DocSecurity>
  <Lines>638</Lines>
  <Paragraphs>179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PC-14(BIOLOG)</dc:creator>
  <cp:lastModifiedBy>Учетная запись Майкрософт</cp:lastModifiedBy>
  <cp:revision>2</cp:revision>
  <dcterms:created xsi:type="dcterms:W3CDTF">2025-09-17T03:17:00Z</dcterms:created>
  <dcterms:modified xsi:type="dcterms:W3CDTF">2025-09-17T03:17:00Z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9D7278D8424D4447B93D5D7AF395E75E_13</vt:lpwstr>
  </property>
</Properties>
</file>