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bookmarkStart w:id="0" w:name="_GoBack"/>
      <w:bookmarkEnd w:id="0"/>
      <w:r w:rsidRPr="002F4F1D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Программа по учебному предмету "Биология" (далее - биология) на уровне среднего общего образования разработана на основе Федерального закона от 29.12.2012 № 273-ФЗ «Об образовании в Российской Федерации», ФГОС СОО, Концепции </w:t>
      </w:r>
      <w:r w:rsidRPr="002F4F1D">
        <w:rPr>
          <w:rFonts w:ascii="Times New Roman" w:hAnsi="Times New Roman"/>
          <w:color w:val="000000"/>
          <w:sz w:val="28"/>
          <w:lang w:val="ru-RU"/>
        </w:rPr>
        <w:t>преподавания учебного предмета «Биология» и основных положений федеральной рабочей программы воспитания.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Учебный предмет «Биология» углублённого уровня изучения (10–11 классы) является одним из компонентов предметной области «Естественно-научные предметы».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Согласно положениям ФГОС СОО профильные учебные предметы, изучаемые на углублённом уровне, являются способом дифференциации обучения на уровне среднего общего образования и призваны обеспечить преемственность между основным общим, средним общим, средним п</w:t>
      </w:r>
      <w:r w:rsidRPr="002F4F1D">
        <w:rPr>
          <w:rFonts w:ascii="Times New Roman" w:hAnsi="Times New Roman"/>
          <w:color w:val="000000"/>
          <w:sz w:val="28"/>
          <w:lang w:val="ru-RU"/>
        </w:rPr>
        <w:t>рофессиональным и высшим образованием. В то же время каждый из этих учебных предметов должен быть ориентирован на приоритетное решение образовательных, воспитательных и развивающих задач, связанных с профориентацией обучающихся и стимулированием интереса к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конкретной области научного знания, связанного с биологией, медициной, экологией, психологией, спортом или военным делом.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"Биология" даёт представление о цели и задачах изучения учебного предмета «Биология» на углублённом ур</w:t>
      </w:r>
      <w:r w:rsidRPr="002F4F1D">
        <w:rPr>
          <w:rFonts w:ascii="Times New Roman" w:hAnsi="Times New Roman"/>
          <w:color w:val="000000"/>
          <w:sz w:val="28"/>
          <w:lang w:val="ru-RU"/>
        </w:rPr>
        <w:t>овне, определяет обязательное (инвариантное) предметное содержание, его структурирование по разделам и темам, распределение по классам, рекомендует последовательность изучения учебного материала с учётом межпредметных и внутрипредметных связей, логики учеб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ного процесса, возрастных особенностей обучающихся. В программе по биологии реализован принцип преемственности с изучением биологии на уровне основного общего образования, благодаря чему просматривается направленность на последующее развитие биологических </w:t>
      </w:r>
      <w:r w:rsidRPr="002F4F1D">
        <w:rPr>
          <w:rFonts w:ascii="Times New Roman" w:hAnsi="Times New Roman"/>
          <w:color w:val="000000"/>
          <w:sz w:val="28"/>
          <w:lang w:val="ru-RU"/>
        </w:rPr>
        <w:t>знаний, ориентированных на формирование естественно-научного мировоззрения, экологического мышления, представлений о здоровом образе жизни, на воспитание бережного отношения к окружающей природной среде. В программе по биологии также показаны возможности у</w:t>
      </w:r>
      <w:r w:rsidRPr="002F4F1D">
        <w:rPr>
          <w:rFonts w:ascii="Times New Roman" w:hAnsi="Times New Roman"/>
          <w:color w:val="000000"/>
          <w:sz w:val="28"/>
          <w:lang w:val="ru-RU"/>
        </w:rPr>
        <w:t>чебного предмета «Биология» в реализации требований ФГОС СОО к планируемым личностным, метапредметным и предметным результатам обучения и в формировании основных видов учебно-познавательной деятельности обучающихся по освоению содержания биологического обр</w:t>
      </w:r>
      <w:r w:rsidRPr="002F4F1D">
        <w:rPr>
          <w:rFonts w:ascii="Times New Roman" w:hAnsi="Times New Roman"/>
          <w:color w:val="000000"/>
          <w:sz w:val="28"/>
          <w:lang w:val="ru-RU"/>
        </w:rPr>
        <w:t>азования на уровне среднего общего образования.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Учебный предмет «Биология» на уровне среднего общего образования завершает биологическое образование в школе и ориентирован на </w:t>
      </w:r>
      <w:r w:rsidRPr="002F4F1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расширение и углубление знаний обучающихся о живой природе, основах молекулярной </w:t>
      </w:r>
      <w:r w:rsidRPr="002F4F1D">
        <w:rPr>
          <w:rFonts w:ascii="Times New Roman" w:hAnsi="Times New Roman"/>
          <w:color w:val="000000"/>
          <w:sz w:val="28"/>
          <w:lang w:val="ru-RU"/>
        </w:rPr>
        <w:t>и клеточной биологии, эмбриологии и биологии развития, генетики, селекции, биотехнологии, эволюционного учения и экологии.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Изучение учебного предмета «Биология» на углубленном уровне ориентировано на подготовку обучающихся к последующему получению биологич</w:t>
      </w:r>
      <w:r w:rsidRPr="002F4F1D">
        <w:rPr>
          <w:rFonts w:ascii="Times New Roman" w:hAnsi="Times New Roman"/>
          <w:color w:val="000000"/>
          <w:sz w:val="28"/>
          <w:lang w:val="ru-RU"/>
        </w:rPr>
        <w:t>еского образования в вузах и организациях среднего профессионального образования. Основу его содержания составляет система биологических знаний, полученных при изучении обучающимися соответствующих систематических разделов биологии на уровне основного обще</w:t>
      </w:r>
      <w:r w:rsidRPr="002F4F1D">
        <w:rPr>
          <w:rFonts w:ascii="Times New Roman" w:hAnsi="Times New Roman"/>
          <w:color w:val="000000"/>
          <w:sz w:val="28"/>
          <w:lang w:val="ru-RU"/>
        </w:rPr>
        <w:t>го образования, в 10–11 классах эти знания получают развитие. Так, расширены и углублены биологические знания о растениях, животных, грибах, бактериях, организме человека, общих закономерностях жизни, дополнительно включены биологические сведения прикладно</w:t>
      </w:r>
      <w:r w:rsidRPr="002F4F1D">
        <w:rPr>
          <w:rFonts w:ascii="Times New Roman" w:hAnsi="Times New Roman"/>
          <w:color w:val="000000"/>
          <w:sz w:val="28"/>
          <w:lang w:val="ru-RU"/>
        </w:rPr>
        <w:t>го и поискового характера, которые можно использовать как ориентиры для последующего выбора профессии. Возможна также интеграция биологических знаний с соответствующими знаниями, полученными обучающимися при изучении физики, химии, географии и математики.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Структура программы по учебному предмету "Биология" отражает системно-уровневый и эволюционный подходы к изучению биологии. Согласно им, изучаются свойства и закономерности, характерные для живых систем разного уровня организации, эволюции органического ми</w:t>
      </w:r>
      <w:r w:rsidRPr="002F4F1D">
        <w:rPr>
          <w:rFonts w:ascii="Times New Roman" w:hAnsi="Times New Roman"/>
          <w:color w:val="000000"/>
          <w:sz w:val="28"/>
          <w:lang w:val="ru-RU"/>
        </w:rPr>
        <w:t>ра на Земле, сохранения биологического разнообразия планеты. Так, в 10 классе изучаются основы молекулярной и клеточной биологии, эмбриологии и биологии развития, генетики и селекции, биотехнологии и синтетической биологии, актуализируются знания обучающих</w:t>
      </w:r>
      <w:r w:rsidRPr="002F4F1D">
        <w:rPr>
          <w:rFonts w:ascii="Times New Roman" w:hAnsi="Times New Roman"/>
          <w:color w:val="000000"/>
          <w:sz w:val="28"/>
          <w:lang w:val="ru-RU"/>
        </w:rPr>
        <w:t>ся по ботанике, зоологии, анатомии, физиологии человека. В 11 классе изучаются эволюционное учение, основы экологии и учение о биосфере.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Учебный предмет «Биология» призван обеспечить освоение обучающимися биологических теорий и законов, идей, принципов и п</w:t>
      </w:r>
      <w:r w:rsidRPr="002F4F1D">
        <w:rPr>
          <w:rFonts w:ascii="Times New Roman" w:hAnsi="Times New Roman"/>
          <w:color w:val="000000"/>
          <w:sz w:val="28"/>
          <w:lang w:val="ru-RU"/>
        </w:rPr>
        <w:t>равил, лежащих в основе современной естественно-научной картины мира, знаний о строении, многообразии и особенностях клетки, организма, популяции, биоценоза, экосистемы, о выдающихся научных достижениях, современных исследованиях в биологии, прикладных асп</w:t>
      </w:r>
      <w:r w:rsidRPr="002F4F1D">
        <w:rPr>
          <w:rFonts w:ascii="Times New Roman" w:hAnsi="Times New Roman"/>
          <w:color w:val="000000"/>
          <w:sz w:val="28"/>
          <w:lang w:val="ru-RU"/>
        </w:rPr>
        <w:t>ектах биологических знаний. Для развития и поддержания интереса обучающихся к биологии наряду со значительным объёмом теоретического материала в содержании программы по биологии предусмотрено знакомство с историей становления и развития той или иной област</w:t>
      </w:r>
      <w:r w:rsidRPr="002F4F1D">
        <w:rPr>
          <w:rFonts w:ascii="Times New Roman" w:hAnsi="Times New Roman"/>
          <w:color w:val="000000"/>
          <w:sz w:val="28"/>
          <w:lang w:val="ru-RU"/>
        </w:rPr>
        <w:t>и биологии, вкладом отечественных и зарубежных учёных в решение важнейших биологических и экологических проблем.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lastRenderedPageBreak/>
        <w:t>Цель изучения учебного предмета «Биология» на углублённом уровне – овладение обучающимися знаниями о структурно-функциональной организации живы</w:t>
      </w:r>
      <w:r w:rsidRPr="002F4F1D">
        <w:rPr>
          <w:rFonts w:ascii="Times New Roman" w:hAnsi="Times New Roman"/>
          <w:color w:val="000000"/>
          <w:sz w:val="28"/>
          <w:lang w:val="ru-RU"/>
        </w:rPr>
        <w:t>х систем разного ранга и приобретение умений использовать эти знания в формировании интереса к определённой области профессиональной деятельности, связанной с биологией, или к выбору учебного заведения для продолжения биологического образования.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Достижение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цели изучения учебного предмета «Биология» на углублённом уровне обеспечивается решением следующих задач: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освоение обучающимися системы биологических знаний: об основных биологических теориях, концепциях, гипотезах, законах, закономерностях и правилах, со</w:t>
      </w:r>
      <w:r w:rsidRPr="002F4F1D">
        <w:rPr>
          <w:rFonts w:ascii="Times New Roman" w:hAnsi="Times New Roman"/>
          <w:color w:val="000000"/>
          <w:sz w:val="28"/>
          <w:lang w:val="ru-RU"/>
        </w:rPr>
        <w:t>ставляющих современную естественно-научную картину мира; о строении, многообразии и особенностях биологических систем (клетка, организм, популяция, вид, биогеоценоз, биосфера); о выдающихся открытиях и современных исследованиях в биологии;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ознакомление обу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чающихся с методами познания живой природы: исследовательскими методами биологических наук (молекулярной и клеточной биологии, эмбриологии и биологии развития, генетики и селекции, биотехнологии и синтетической биологии, палеонтологии, экологии); методами </w:t>
      </w:r>
      <w:r w:rsidRPr="002F4F1D">
        <w:rPr>
          <w:rFonts w:ascii="Times New Roman" w:hAnsi="Times New Roman"/>
          <w:color w:val="000000"/>
          <w:sz w:val="28"/>
          <w:lang w:val="ru-RU"/>
        </w:rPr>
        <w:t>самостоятельного проведения биологических исследований в лаборатории и в природе (наблюдение, измерение, эксперимент, моделирование);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овладение обучающимися умениями: самостоятельно находить, анализировать и использовать биологическую информацию; пользоват</w:t>
      </w:r>
      <w:r w:rsidRPr="002F4F1D">
        <w:rPr>
          <w:rFonts w:ascii="Times New Roman" w:hAnsi="Times New Roman"/>
          <w:color w:val="000000"/>
          <w:sz w:val="28"/>
          <w:lang w:val="ru-RU"/>
        </w:rPr>
        <w:t>ься биологической терминологией и символикой; устанавливать связь между развитием биологии и социально-экономическими и экологическими проблемами человечества; оценивать последствия своей деятельности по отношению к окружающей природной среде, собственному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здоровью и здоровью окружающих людей; обосновывать и соблюдать меры профилактики инфекционных заболеваний, правила поведения в природе и обеспечения безопасности собственной жизнедеятельности в чрезвычайных ситуациях природного и техногенного характера; х</w:t>
      </w:r>
      <w:r w:rsidRPr="002F4F1D">
        <w:rPr>
          <w:rFonts w:ascii="Times New Roman" w:hAnsi="Times New Roman"/>
          <w:color w:val="000000"/>
          <w:sz w:val="28"/>
          <w:lang w:val="ru-RU"/>
        </w:rPr>
        <w:t>арактеризовать современные научные открытия в области биологии;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развитие у обучающихся интеллектуальных и творческих способностей в процессе знакомства с выдающимися открытиями и современными исследованиями в биологии, решаемыми ею проблемами, методологией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биологического исследования, проведения экспериментальных исследований, решения биологических задач, моделирования биологических объектов и процессов;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lastRenderedPageBreak/>
        <w:t>воспитание у обучающихся ценностного отношения к живой природе в целом и к отдельным её объектам и явлен</w:t>
      </w:r>
      <w:r w:rsidRPr="002F4F1D">
        <w:rPr>
          <w:rFonts w:ascii="Times New Roman" w:hAnsi="Times New Roman"/>
          <w:color w:val="000000"/>
          <w:sz w:val="28"/>
          <w:lang w:val="ru-RU"/>
        </w:rPr>
        <w:t>иям; формирование экологической, генетической грамотности, общей культуры поведения в природе; интеграции естественно-научных знаний;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приобретение обучающимися компетентности в рациональном природопользовании (соблюдение правил поведения в природе, охраны </w:t>
      </w:r>
      <w:r w:rsidRPr="002F4F1D">
        <w:rPr>
          <w:rFonts w:ascii="Times New Roman" w:hAnsi="Times New Roman"/>
          <w:color w:val="000000"/>
          <w:sz w:val="28"/>
          <w:lang w:val="ru-RU"/>
        </w:rPr>
        <w:t>видов, экосистем, биосферы), сохранении собственного здоровья и здоровья окружающих людей (соблюдения мер профилактики заболеваний, обеспечение безопасности жизнедеятельности в чрезвычайных ситуациях природного и техногенного характера) на основе использов</w:t>
      </w:r>
      <w:r w:rsidRPr="002F4F1D">
        <w:rPr>
          <w:rFonts w:ascii="Times New Roman" w:hAnsi="Times New Roman"/>
          <w:color w:val="000000"/>
          <w:sz w:val="28"/>
          <w:lang w:val="ru-RU"/>
        </w:rPr>
        <w:t>ания биологических знаний и умений в повседневной жизни;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создание условий для осознанного выбора обучающимися индивидуальной образовательной траектории, способствующей последующему профессиональному самоопределению, в соответствии с индивидуальными интерес</w:t>
      </w:r>
      <w:r w:rsidRPr="002F4F1D">
        <w:rPr>
          <w:rFonts w:ascii="Times New Roman" w:hAnsi="Times New Roman"/>
          <w:color w:val="000000"/>
          <w:sz w:val="28"/>
          <w:lang w:val="ru-RU"/>
        </w:rPr>
        <w:t>ами и потребностями региона.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bookmarkStart w:id="1" w:name="ae087229-bc2a-42f7-a634-a0357f20ae55"/>
      <w:r w:rsidRPr="002F4F1D">
        <w:rPr>
          <w:rFonts w:ascii="Times New Roman" w:hAnsi="Times New Roman"/>
          <w:color w:val="000000"/>
          <w:sz w:val="28"/>
          <w:lang w:val="ru-RU"/>
        </w:rPr>
        <w:t>Общее число часов, отведенных на изучение биологии на углубленном уровне среднего общего образования, составляет 204 часа: в 10 классе – 102 часа (3 часа в неделю), в 11 классе – 102 часа (3 часа в неделю).</w:t>
      </w:r>
      <w:bookmarkEnd w:id="1"/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Отбор организационны</w:t>
      </w:r>
      <w:r w:rsidRPr="002F4F1D">
        <w:rPr>
          <w:rFonts w:ascii="Times New Roman" w:hAnsi="Times New Roman"/>
          <w:color w:val="000000"/>
          <w:sz w:val="28"/>
          <w:lang w:val="ru-RU"/>
        </w:rPr>
        <w:t>х форм, методов и средств обучения биологии осуществляется с учётом специфики его содержания и направленности на продолжение биологического образования в организациях среднего профессионального и высшего образования.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Обязательным условием при обучении биол</w:t>
      </w:r>
      <w:r w:rsidRPr="002F4F1D">
        <w:rPr>
          <w:rFonts w:ascii="Times New Roman" w:hAnsi="Times New Roman"/>
          <w:color w:val="000000"/>
          <w:sz w:val="28"/>
          <w:lang w:val="ru-RU"/>
        </w:rPr>
        <w:t>огии на углублённом уровне является проведение лабораторных и практических работ. Также участие обучающихся в выполнении проектных и учебно-исследовательских работ, тематика которых определяется учителем на основе имеющихся материально-технических ресурсов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и местных природных условий.</w:t>
      </w:r>
    </w:p>
    <w:p w:rsidR="00274171" w:rsidRPr="002F4F1D" w:rsidRDefault="00274171">
      <w:pPr>
        <w:rPr>
          <w:lang w:val="ru-RU"/>
        </w:rPr>
        <w:sectPr w:rsidR="00274171" w:rsidRPr="002F4F1D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71326935"/>
    </w:p>
    <w:bookmarkEnd w:id="2"/>
    <w:p w:rsidR="00274171" w:rsidRPr="002F4F1D" w:rsidRDefault="00777877">
      <w:pPr>
        <w:spacing w:after="0" w:line="264" w:lineRule="auto"/>
        <w:ind w:left="12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274171" w:rsidRPr="002F4F1D" w:rsidRDefault="00274171">
      <w:pPr>
        <w:spacing w:after="0" w:line="264" w:lineRule="auto"/>
        <w:ind w:left="120"/>
        <w:jc w:val="both"/>
        <w:rPr>
          <w:lang w:val="ru-RU"/>
        </w:rPr>
      </w:pPr>
    </w:p>
    <w:p w:rsidR="00274171" w:rsidRPr="002F4F1D" w:rsidRDefault="00777877">
      <w:pPr>
        <w:spacing w:after="0" w:line="264" w:lineRule="auto"/>
        <w:ind w:left="12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274171" w:rsidRPr="002F4F1D" w:rsidRDefault="00274171">
      <w:pPr>
        <w:spacing w:after="0" w:line="264" w:lineRule="auto"/>
        <w:ind w:left="120"/>
        <w:jc w:val="both"/>
        <w:rPr>
          <w:lang w:val="ru-RU"/>
        </w:rPr>
      </w:pP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программы, выделенное 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t>курсивом</w:t>
      </w:r>
      <w:r w:rsidRPr="002F4F1D">
        <w:rPr>
          <w:rFonts w:ascii="Times New Roman" w:hAnsi="Times New Roman"/>
          <w:color w:val="000000"/>
          <w:sz w:val="28"/>
          <w:lang w:val="ru-RU"/>
        </w:rPr>
        <w:t>, не входит в проверку государственной итоговой аттестации (ГИА).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 xml:space="preserve">Тема 1. Биология как наука 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Современная биология – комплексная наука. Краткая </w:t>
      </w:r>
      <w:r w:rsidRPr="002F4F1D">
        <w:rPr>
          <w:rFonts w:ascii="Times New Roman" w:hAnsi="Times New Roman"/>
          <w:color w:val="000000"/>
          <w:sz w:val="28"/>
          <w:lang w:val="ru-RU"/>
        </w:rPr>
        <w:t>история развития биологии. Биологические науки и изучаемые ими проблемы. Фундаментальные, прикладные и поисковые научные исследования в биологии.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Значение биологии в формировании современной естественно-научной картины мира. Профессии, связанные с биологие</w:t>
      </w:r>
      <w:r w:rsidRPr="002F4F1D">
        <w:rPr>
          <w:rFonts w:ascii="Times New Roman" w:hAnsi="Times New Roman"/>
          <w:color w:val="000000"/>
          <w:sz w:val="28"/>
          <w:lang w:val="ru-RU"/>
        </w:rPr>
        <w:t>й. Значение биологии в практической деятельности человека: медицине, сельском хозяйстве, промышленности, охране природы.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274171" w:rsidRDefault="00777877">
      <w:pPr>
        <w:spacing w:after="0" w:line="264" w:lineRule="auto"/>
        <w:ind w:firstLine="600"/>
        <w:jc w:val="both"/>
      </w:pPr>
      <w:r w:rsidRPr="002F4F1D">
        <w:rPr>
          <w:rFonts w:ascii="Times New Roman" w:hAnsi="Times New Roman"/>
          <w:color w:val="000000"/>
          <w:sz w:val="28"/>
          <w:lang w:val="ru-RU"/>
        </w:rPr>
        <w:t>Портреты: Аристотель, Теофраст, К. Линней, Ж. Б. Ламарк, Ч. Дарвин, У. Гарвей, Г. Мендель, В. И. Вернадский, И. П. Павлов,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И. И. Мечников, Н. И. Вавилов, Н. В. Тимофеев-Ресовский, Дж. </w:t>
      </w:r>
      <w:r>
        <w:rPr>
          <w:rFonts w:ascii="Times New Roman" w:hAnsi="Times New Roman"/>
          <w:color w:val="000000"/>
          <w:sz w:val="28"/>
        </w:rPr>
        <w:t>Уотсон, Ф. Крик, Д. К. Беляев.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Таблицы и схемы: «Связь биологии с другими науками», «Система биологических наук».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Тема 2. Живые системы и их изучение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Живые системы как предмет изучения биологии.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Свойства живых систем: единство химического состава, дискретность и целостность, сложность и упорядоченность структуры, открытость, самоорганизация, самовоспроизведение, раздражимость, изменчивость, рост и развитие.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Уровни организации живых систем: молеку</w:t>
      </w:r>
      <w:r w:rsidRPr="002F4F1D">
        <w:rPr>
          <w:rFonts w:ascii="Times New Roman" w:hAnsi="Times New Roman"/>
          <w:color w:val="000000"/>
          <w:sz w:val="28"/>
          <w:lang w:val="ru-RU"/>
        </w:rPr>
        <w:t>лярный, клеточный, тканевый, организменный, популяционно-видовой, экосистемный (биогеоценотический), биосферный. Процессы, происходящие в живых системах. Основные признаки живого. Жизнь как форма существования материи. Науки, изучающие живые системы на раз</w:t>
      </w:r>
      <w:r w:rsidRPr="002F4F1D">
        <w:rPr>
          <w:rFonts w:ascii="Times New Roman" w:hAnsi="Times New Roman"/>
          <w:color w:val="000000"/>
          <w:sz w:val="28"/>
          <w:lang w:val="ru-RU"/>
        </w:rPr>
        <w:t>ных уровнях организации.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Изучение живых систем. Методы биологической науки. Наблюдение, измерение, эксперимент, систематизация, метаанализ. Понятие о зависимой и независимой переменной. Планирование эксперимента. Постановка и проверка гипотез. Нулевая гипо</w:t>
      </w:r>
      <w:r w:rsidRPr="002F4F1D">
        <w:rPr>
          <w:rFonts w:ascii="Times New Roman" w:hAnsi="Times New Roman"/>
          <w:color w:val="000000"/>
          <w:sz w:val="28"/>
          <w:lang w:val="ru-RU"/>
        </w:rPr>
        <w:t>теза. Понятие выборки и её достоверность. Разброс в биологических данных. Оценка достоверности полученных результатов. Причины искажения результатов эксперимента. Понятие статистического теста.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lastRenderedPageBreak/>
        <w:t>Таблицы и схемы: «Основные признаки жизни», «Биол</w:t>
      </w:r>
      <w:r w:rsidRPr="002F4F1D">
        <w:rPr>
          <w:rFonts w:ascii="Times New Roman" w:hAnsi="Times New Roman"/>
          <w:color w:val="000000"/>
          <w:sz w:val="28"/>
          <w:lang w:val="ru-RU"/>
        </w:rPr>
        <w:t>огические системы», «Свойства живой материи», «Уровни организации живой природы», «Строение животной клетки», «Ткани животных», «Системы органов человеческого организма», «Биогеоценоз», «Биосфера», «Методы изучения живой природы».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Оборудование: лабораторно</w:t>
      </w:r>
      <w:r w:rsidRPr="002F4F1D">
        <w:rPr>
          <w:rFonts w:ascii="Times New Roman" w:hAnsi="Times New Roman"/>
          <w:color w:val="000000"/>
          <w:sz w:val="28"/>
          <w:lang w:val="ru-RU"/>
        </w:rPr>
        <w:t>е оборудование для проведения наблюдений, измерений, экспериментов.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«Использование различных методов при изучении живых систем».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Тема 3. Биология клетки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Клетка – структурно-функциональная единица живого. История открытия клетки. Работы </w:t>
      </w:r>
      <w:r w:rsidRPr="002F4F1D">
        <w:rPr>
          <w:rFonts w:ascii="Times New Roman" w:hAnsi="Times New Roman"/>
          <w:color w:val="000000"/>
          <w:sz w:val="28"/>
          <w:lang w:val="ru-RU"/>
        </w:rPr>
        <w:t>Р. Гука, А. Левенгука. Клеточная теория (Т. Шванн, М. Шлейден, Р. Вирхов). Основные положения современной клеточной теории.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Методы молекулярной и клеточной биологии: микроскопия, хроматография, электрофорез, метод меченых атомов, дифференциальное центрифуг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ирование, культивирование клеток. 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t>Изучение фиксированных клеток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. Электронная микроскопия. 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t>Конфокальная микроскопия. Витальное (прижизненное) изучение клеток.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Портреты: Р. Гук, А. Левенгук, Т. Шванн, М. Шлейден, Р. Вирхов, К. М. Бэр.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Таблицы и </w:t>
      </w:r>
      <w:r w:rsidRPr="002F4F1D">
        <w:rPr>
          <w:rFonts w:ascii="Times New Roman" w:hAnsi="Times New Roman"/>
          <w:color w:val="000000"/>
          <w:sz w:val="28"/>
          <w:lang w:val="ru-RU"/>
        </w:rPr>
        <w:t>схемы: «Световой микроскоп», «Электронный микроскоп», «История развития методов микроскопии».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Оборудование: световой микроскоп, микропрепараты растительных, животных и бактериальных клеток.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«Изучение методов клеточной биологии (хроматог</w:t>
      </w:r>
      <w:r w:rsidRPr="002F4F1D">
        <w:rPr>
          <w:rFonts w:ascii="Times New Roman" w:hAnsi="Times New Roman"/>
          <w:color w:val="000000"/>
          <w:sz w:val="28"/>
          <w:lang w:val="ru-RU"/>
        </w:rPr>
        <w:t>рафия, электрофорез, дифференциальное центрифугирование, ПЦР)».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Тема 4. Химическая организация клетки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Химический состав клетки. Макро-, микро- и ультрамикроэлементы. Вода и её роль как растворителя, реагента, участие в структурировании клетки, теплорегуляц</w:t>
      </w:r>
      <w:r w:rsidRPr="002F4F1D">
        <w:rPr>
          <w:rFonts w:ascii="Times New Roman" w:hAnsi="Times New Roman"/>
          <w:color w:val="000000"/>
          <w:sz w:val="28"/>
          <w:lang w:val="ru-RU"/>
        </w:rPr>
        <w:t>ии. Минеральные вещества клетки, их биологическая роль. Роль катионов и анионов в клетке.</w:t>
      </w:r>
    </w:p>
    <w:p w:rsidR="00274171" w:rsidRDefault="00777877">
      <w:pPr>
        <w:spacing w:after="0" w:line="264" w:lineRule="auto"/>
        <w:ind w:firstLine="600"/>
        <w:jc w:val="both"/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Органические вещества клетки. Биологические полимеры. </w:t>
      </w:r>
      <w:r>
        <w:rPr>
          <w:rFonts w:ascii="Times New Roman" w:hAnsi="Times New Roman"/>
          <w:color w:val="000000"/>
          <w:sz w:val="28"/>
        </w:rPr>
        <w:t xml:space="preserve">Белки. Аминокислотный состав белков. </w:t>
      </w:r>
      <w:r w:rsidRPr="002F4F1D">
        <w:rPr>
          <w:rFonts w:ascii="Times New Roman" w:hAnsi="Times New Roman"/>
          <w:color w:val="000000"/>
          <w:sz w:val="28"/>
          <w:lang w:val="ru-RU"/>
        </w:rPr>
        <w:t>Структуры белковой молекулы. Первичная структура белка, пептидная связь. Вт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оричная, третичная, четвертичная структуры. </w:t>
      </w:r>
      <w:r>
        <w:rPr>
          <w:rFonts w:ascii="Times New Roman" w:hAnsi="Times New Roman"/>
          <w:color w:val="000000"/>
          <w:sz w:val="28"/>
        </w:rPr>
        <w:t xml:space="preserve">Денатурация. Свойства белков. Классификация белков. Биологические функции белков. </w:t>
      </w:r>
      <w:r>
        <w:rPr>
          <w:rFonts w:ascii="Times New Roman" w:hAnsi="Times New Roman"/>
          <w:i/>
          <w:color w:val="000000"/>
          <w:sz w:val="28"/>
        </w:rPr>
        <w:t>Прионы</w:t>
      </w:r>
      <w:r>
        <w:rPr>
          <w:rFonts w:ascii="Times New Roman" w:hAnsi="Times New Roman"/>
          <w:color w:val="000000"/>
          <w:sz w:val="28"/>
        </w:rPr>
        <w:t>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lastRenderedPageBreak/>
        <w:t xml:space="preserve">Углеводы. Моносахариды, дисахариды, олигосахариды и полисахариды. </w:t>
      </w:r>
      <w:r w:rsidRPr="002F4F1D">
        <w:rPr>
          <w:rFonts w:ascii="Times New Roman" w:hAnsi="Times New Roman"/>
          <w:color w:val="000000"/>
          <w:sz w:val="28"/>
          <w:lang w:val="ru-RU"/>
        </w:rPr>
        <w:t>Общий план строения и физико-химические свойства углевод</w:t>
      </w:r>
      <w:r w:rsidRPr="002F4F1D">
        <w:rPr>
          <w:rFonts w:ascii="Times New Roman" w:hAnsi="Times New Roman"/>
          <w:color w:val="000000"/>
          <w:sz w:val="28"/>
          <w:lang w:val="ru-RU"/>
        </w:rPr>
        <w:t>ов. Биологические функции углеводов.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 xml:space="preserve">Липиды. Гидрофильно-гидрофобные свойства. 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Классификация липидов. Триглицериды, фосфолипиды, воски, стероиды. Биологические функции липидов. Общие свойства биологических мембран – текучесть, способность к самозамыканию, </w:t>
      </w:r>
      <w:r w:rsidRPr="002F4F1D">
        <w:rPr>
          <w:rFonts w:ascii="Times New Roman" w:hAnsi="Times New Roman"/>
          <w:color w:val="000000"/>
          <w:sz w:val="28"/>
          <w:lang w:val="ru-RU"/>
        </w:rPr>
        <w:t>полупроницаемость.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Нуклеиновые кислоты. ДНК и РНК. </w:t>
      </w:r>
      <w:r>
        <w:rPr>
          <w:rFonts w:ascii="Times New Roman" w:hAnsi="Times New Roman"/>
          <w:color w:val="000000"/>
          <w:sz w:val="28"/>
        </w:rPr>
        <w:t xml:space="preserve">Строение нуклеиновых кислот. Нуклеотиды. Принцип комплементарности. Правило Чаргаффа. Структура ДНК – двойная спираль. </w:t>
      </w:r>
      <w:r w:rsidRPr="002F4F1D">
        <w:rPr>
          <w:rFonts w:ascii="Times New Roman" w:hAnsi="Times New Roman"/>
          <w:color w:val="000000"/>
          <w:sz w:val="28"/>
          <w:lang w:val="ru-RU"/>
        </w:rPr>
        <w:t>Местонахождение и биологические функции ДНК. Виды РНК. Функции РНК в клетке.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Строение молекулы АТФ. Макроэргические связи в молекуле АТФ. Биологические функции АТФ. Восстановленные переносчики, их функции в клетке. 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t>Другие нуклеозидтрифосфаты (НТФ).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Секвенирование ДНК. 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t>Методы геномики, транскриптомики, протеомики.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Структурная биолог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ия: биохимические и биофизические исследования состава и пространственной структуры биомолекул. 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t>Моделирование структуры и функций биомолекул и их комплексов. Компьютерный дизайн и органический синтез биомолекул и их неприродных аналогов.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274171" w:rsidRDefault="00777877">
      <w:pPr>
        <w:spacing w:after="0" w:line="264" w:lineRule="auto"/>
        <w:ind w:firstLine="600"/>
        <w:jc w:val="both"/>
      </w:pPr>
      <w:r w:rsidRPr="002F4F1D">
        <w:rPr>
          <w:rFonts w:ascii="Times New Roman" w:hAnsi="Times New Roman"/>
          <w:color w:val="000000"/>
          <w:sz w:val="28"/>
          <w:lang w:val="ru-RU"/>
        </w:rPr>
        <w:t>Портр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еты: Л. Полинг, Дж. </w:t>
      </w:r>
      <w:r>
        <w:rPr>
          <w:rFonts w:ascii="Times New Roman" w:hAnsi="Times New Roman"/>
          <w:color w:val="000000"/>
          <w:sz w:val="28"/>
        </w:rPr>
        <w:t>Уотсон, Ф. Крик, М. Уилкинс, Р. Франклин, Ф. Сэнгер, С. Прузинер.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Диаграммы: «Распределение химических элементов в неживой природе», «Распределение химических элементов в живой природе».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Таблицы и схемы: «Периодическая таблица химически</w:t>
      </w:r>
      <w:r w:rsidRPr="002F4F1D">
        <w:rPr>
          <w:rFonts w:ascii="Times New Roman" w:hAnsi="Times New Roman"/>
          <w:color w:val="000000"/>
          <w:sz w:val="28"/>
          <w:lang w:val="ru-RU"/>
        </w:rPr>
        <w:t>х элементов», «Строение молекулы воды», «Вещества в составе организмов», «Строение молекулы белка», «Структуры белковой молекулы», «Строение молекул углеводов», «Строение молекул липидов», «Нуклеиновые кислоты», «Строение молекулы АТФ».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Оборудование: химич</w:t>
      </w:r>
      <w:r w:rsidRPr="002F4F1D">
        <w:rPr>
          <w:rFonts w:ascii="Times New Roman" w:hAnsi="Times New Roman"/>
          <w:color w:val="000000"/>
          <w:sz w:val="28"/>
          <w:lang w:val="ru-RU"/>
        </w:rPr>
        <w:t>еская посуда и оборудование.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«Обнаружение белков с помощью качественных реакций».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«Исследование нуклеиновых кислот, выделенных из клеток различных организмов».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Тема 5. Строение и функции клетки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Типы клеток: эукариоти</w:t>
      </w:r>
      <w:r w:rsidRPr="002F4F1D">
        <w:rPr>
          <w:rFonts w:ascii="Times New Roman" w:hAnsi="Times New Roman"/>
          <w:color w:val="000000"/>
          <w:sz w:val="28"/>
          <w:lang w:val="ru-RU"/>
        </w:rPr>
        <w:t>ческая и прокариотическая. Структурно-функциональные образования клетки.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lastRenderedPageBreak/>
        <w:t>Строение прокариотической клетки. Клеточная стенка бактерий и архей. Особенности строения гетеротрофной и автотрофной прокариотических клеток. Место и роль прокариот в биоценозах.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Стр</w:t>
      </w:r>
      <w:r w:rsidRPr="002F4F1D">
        <w:rPr>
          <w:rFonts w:ascii="Times New Roman" w:hAnsi="Times New Roman"/>
          <w:color w:val="000000"/>
          <w:sz w:val="28"/>
          <w:lang w:val="ru-RU"/>
        </w:rPr>
        <w:t>оение и функционирование эукариотической клетки. Плазматическая мембрана (плазмалемма). Структура плазматической мембраны. Транспорт веществ через плазматическую мембрану: пассивный (диффузия, облегчённая диффузия), активный (первичный и вторичный активный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транспорт). Полупроницаемость мембраны. Работа натрий-калиевого насоса. Эндоцитоз: пиноцитоз, фагоцитоз. Экзоцитоз. Клеточная стенка. Структура и функции клеточной стенки растений, грибов.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Цитоплазма. </w:t>
      </w:r>
      <w:r>
        <w:rPr>
          <w:rFonts w:ascii="Times New Roman" w:hAnsi="Times New Roman"/>
          <w:color w:val="000000"/>
          <w:sz w:val="28"/>
        </w:rPr>
        <w:t xml:space="preserve">Цитозоль. Цитоскелет. Движение цитоплазмы. </w:t>
      </w:r>
      <w:r w:rsidRPr="002F4F1D">
        <w:rPr>
          <w:rFonts w:ascii="Times New Roman" w:hAnsi="Times New Roman"/>
          <w:color w:val="000000"/>
          <w:sz w:val="28"/>
          <w:lang w:val="ru-RU"/>
        </w:rPr>
        <w:t>Органоиды к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летки. Одномембранные органоиды клетки: эндоплазматическая сеть (ЭПС), аппарат Гольджи, лизосомы, их строение и функции. Взаимосвязь одномембранных органоидов клетки. Строение гранулярного ретикулума. 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t xml:space="preserve">Механизм направления белков в ЭПС. </w:t>
      </w:r>
      <w:r w:rsidRPr="002F4F1D">
        <w:rPr>
          <w:rFonts w:ascii="Times New Roman" w:hAnsi="Times New Roman"/>
          <w:color w:val="000000"/>
          <w:sz w:val="28"/>
          <w:lang w:val="ru-RU"/>
        </w:rPr>
        <w:t>Синтез растворимых б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елков. Синтез клеточных мембран. Гладкий (агранулярный) эндоплазматический ретикулум. </w:t>
      </w:r>
      <w:r>
        <w:rPr>
          <w:rFonts w:ascii="Times New Roman" w:hAnsi="Times New Roman"/>
          <w:color w:val="000000"/>
          <w:sz w:val="28"/>
        </w:rPr>
        <w:t xml:space="preserve">Секреторная функция аппарата Гольджи. </w:t>
      </w:r>
      <w:r>
        <w:rPr>
          <w:rFonts w:ascii="Times New Roman" w:hAnsi="Times New Roman"/>
          <w:i/>
          <w:color w:val="000000"/>
          <w:sz w:val="28"/>
        </w:rPr>
        <w:t>Модификация белков в аппарате Гольджи. Сортировка белков в аппарате Гольджи.</w:t>
      </w:r>
      <w:r>
        <w:rPr>
          <w:rFonts w:ascii="Times New Roman" w:hAnsi="Times New Roman"/>
          <w:color w:val="000000"/>
          <w:sz w:val="28"/>
        </w:rPr>
        <w:t xml:space="preserve"> Транспорт веществ в клетке. </w:t>
      </w:r>
      <w:r w:rsidRPr="002F4F1D">
        <w:rPr>
          <w:rFonts w:ascii="Times New Roman" w:hAnsi="Times New Roman"/>
          <w:color w:val="000000"/>
          <w:sz w:val="28"/>
          <w:lang w:val="ru-RU"/>
        </w:rPr>
        <w:t>Вакуоли растительных клеток</w:t>
      </w:r>
      <w:r w:rsidRPr="002F4F1D">
        <w:rPr>
          <w:rFonts w:ascii="Times New Roman" w:hAnsi="Times New Roman"/>
          <w:color w:val="000000"/>
          <w:sz w:val="28"/>
          <w:lang w:val="ru-RU"/>
        </w:rPr>
        <w:t>. Клеточный сок. Тургор.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Полуавтономные органоиды клетки: митохондрии, пластиды. 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t>Происхождение митохондрий и пластид. Симбиогенез (К.С. Мережковский, Л. Маргулис)</w:t>
      </w:r>
      <w:r w:rsidRPr="002F4F1D">
        <w:rPr>
          <w:rFonts w:ascii="Times New Roman" w:hAnsi="Times New Roman"/>
          <w:color w:val="000000"/>
          <w:sz w:val="28"/>
          <w:lang w:val="ru-RU"/>
        </w:rPr>
        <w:t>. Строение и функции митохондрий и пластид. Первичные, вторичные и сложные пластиды фотосинтез</w:t>
      </w:r>
      <w:r w:rsidRPr="002F4F1D">
        <w:rPr>
          <w:rFonts w:ascii="Times New Roman" w:hAnsi="Times New Roman"/>
          <w:color w:val="000000"/>
          <w:sz w:val="28"/>
          <w:lang w:val="ru-RU"/>
        </w:rPr>
        <w:t>ирующих эукариот. Хлоропласты, хромопласты, лейкопласты высших растений.</w:t>
      </w:r>
    </w:p>
    <w:p w:rsidR="00274171" w:rsidRDefault="00777877">
      <w:pPr>
        <w:spacing w:after="0" w:line="264" w:lineRule="auto"/>
        <w:ind w:firstLine="600"/>
        <w:jc w:val="both"/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Немембранные органоиды клетки Строение и функции немембранных органоидов клетки. </w:t>
      </w:r>
      <w:r>
        <w:rPr>
          <w:rFonts w:ascii="Times New Roman" w:hAnsi="Times New Roman"/>
          <w:color w:val="000000"/>
          <w:sz w:val="28"/>
        </w:rPr>
        <w:t xml:space="preserve">Рибосомы. </w:t>
      </w:r>
      <w:r>
        <w:rPr>
          <w:rFonts w:ascii="Times New Roman" w:hAnsi="Times New Roman"/>
          <w:i/>
          <w:color w:val="000000"/>
          <w:sz w:val="28"/>
        </w:rPr>
        <w:t>Промежуточные филаменты</w:t>
      </w:r>
      <w:r>
        <w:rPr>
          <w:rFonts w:ascii="Times New Roman" w:hAnsi="Times New Roman"/>
          <w:color w:val="000000"/>
          <w:sz w:val="28"/>
        </w:rPr>
        <w:t xml:space="preserve">. Микрофиламенты. </w:t>
      </w:r>
      <w:r>
        <w:rPr>
          <w:rFonts w:ascii="Times New Roman" w:hAnsi="Times New Roman"/>
          <w:i/>
          <w:color w:val="000000"/>
          <w:sz w:val="28"/>
        </w:rPr>
        <w:t>Актиновые микрофиламенты</w:t>
      </w:r>
      <w:r>
        <w:rPr>
          <w:rFonts w:ascii="Times New Roman" w:hAnsi="Times New Roman"/>
          <w:color w:val="000000"/>
          <w:sz w:val="28"/>
        </w:rPr>
        <w:t xml:space="preserve">. Мышечные клетки. </w:t>
      </w:r>
      <w:r>
        <w:rPr>
          <w:rFonts w:ascii="Times New Roman" w:hAnsi="Times New Roman"/>
          <w:i/>
          <w:color w:val="000000"/>
          <w:sz w:val="28"/>
        </w:rPr>
        <w:t>Актиновы</w:t>
      </w:r>
      <w:r>
        <w:rPr>
          <w:rFonts w:ascii="Times New Roman" w:hAnsi="Times New Roman"/>
          <w:i/>
          <w:color w:val="000000"/>
          <w:sz w:val="28"/>
        </w:rPr>
        <w:t>е компоненты немышечных клеток.</w:t>
      </w:r>
      <w:r>
        <w:rPr>
          <w:rFonts w:ascii="Times New Roman" w:hAnsi="Times New Roman"/>
          <w:color w:val="000000"/>
          <w:sz w:val="28"/>
        </w:rPr>
        <w:t xml:space="preserve"> Микротрубочки. Клеточный центр. Строение и движение жгутиков и ресничек. Микротрубочки цитоплазмы. Центриоль. </w:t>
      </w:r>
      <w:r>
        <w:rPr>
          <w:rFonts w:ascii="Times New Roman" w:hAnsi="Times New Roman"/>
          <w:i/>
          <w:color w:val="000000"/>
          <w:sz w:val="28"/>
        </w:rPr>
        <w:t>Белки, ассоциированные с микрофиламентами и микротрубочками. Моторные белки.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Ядро. Оболочка ядра, хроматин, кариоп</w:t>
      </w:r>
      <w:r>
        <w:rPr>
          <w:rFonts w:ascii="Times New Roman" w:hAnsi="Times New Roman"/>
          <w:color w:val="000000"/>
          <w:sz w:val="28"/>
        </w:rPr>
        <w:t xml:space="preserve">лазма, ядрышки, их строение и функции. 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Ядерный белковый матрикс. Пространственное расположение хромосом в интерфазном ядре. 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t>Эухроматин и гетерохроматин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. Белки хроматина – гистоны. 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t>Динамика ядерной оболочки в митозе. Ядерный транспорт.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Клеточные включения. </w:t>
      </w:r>
      <w:r w:rsidRPr="002F4F1D">
        <w:rPr>
          <w:rFonts w:ascii="Times New Roman" w:hAnsi="Times New Roman"/>
          <w:color w:val="000000"/>
          <w:sz w:val="28"/>
          <w:lang w:val="ru-RU"/>
        </w:rPr>
        <w:t>Сравнительная характеристика клеток эукариот (растительной, животной, грибной).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lastRenderedPageBreak/>
        <w:t>Портреты: К.С. Мережковский, Л. Маргулис.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Таблицы и схемы: «Строение эукариотической клетки», «Строение животной клетки», «Строение растительной клетки», «Строение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митохондрии», «Ядро», «Строение прокариотической клетки».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Оборудование: световой микроскоп, микропрепараты растительных, животных клеток, микропрепараты бактериальных клеток.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«Изучение строения клеток различных организмов».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Практическа</w:t>
      </w:r>
      <w:r w:rsidRPr="002F4F1D">
        <w:rPr>
          <w:rFonts w:ascii="Times New Roman" w:hAnsi="Times New Roman"/>
          <w:b/>
          <w:color w:val="000000"/>
          <w:sz w:val="28"/>
          <w:lang w:val="ru-RU"/>
        </w:rPr>
        <w:t>я работа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«Изучение свойств клеточной мембраны».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«Исследование плазмолиза и деплазмолиза в растительных клетках».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«Изучение движения цитоплазмы в растительных клетках».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Тема 6. Обмен веществ и превращение энергии в кл</w:t>
      </w:r>
      <w:r w:rsidRPr="002F4F1D">
        <w:rPr>
          <w:rFonts w:ascii="Times New Roman" w:hAnsi="Times New Roman"/>
          <w:b/>
          <w:color w:val="000000"/>
          <w:sz w:val="28"/>
          <w:lang w:val="ru-RU"/>
        </w:rPr>
        <w:t>етке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Ассимиляция и диссимиляция – две стороны метаболизма. Типы обмена веществ: автотрофный и гетеротрофный. Участие кислорода в обменных процессах. Энергетическое обеспечение клетки: превращение АТФ в обменных процессах. Ферментативный характер реакций кл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еточного метаболизма. Ферменты, их строение, свойства и механизм действия. </w:t>
      </w:r>
      <w:r>
        <w:rPr>
          <w:rFonts w:ascii="Times New Roman" w:hAnsi="Times New Roman"/>
          <w:color w:val="000000"/>
          <w:sz w:val="28"/>
        </w:rPr>
        <w:t xml:space="preserve">Коферменты. Отличия ферментов от неорганических катализаторов. </w:t>
      </w:r>
      <w:r w:rsidRPr="002F4F1D">
        <w:rPr>
          <w:rFonts w:ascii="Times New Roman" w:hAnsi="Times New Roman"/>
          <w:color w:val="000000"/>
          <w:sz w:val="28"/>
          <w:lang w:val="ru-RU"/>
        </w:rPr>
        <w:t>Белки-активаторы и белки-ингибиторы. Зависимость скорости ферментативных реакций от различных факторов.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Первичный синтез органических веществ в клетке. </w:t>
      </w:r>
      <w:r>
        <w:rPr>
          <w:rFonts w:ascii="Times New Roman" w:hAnsi="Times New Roman"/>
          <w:color w:val="000000"/>
          <w:sz w:val="28"/>
        </w:rPr>
        <w:t xml:space="preserve">Фотосинтез. </w:t>
      </w:r>
      <w:r>
        <w:rPr>
          <w:rFonts w:ascii="Times New Roman" w:hAnsi="Times New Roman"/>
          <w:i/>
          <w:color w:val="000000"/>
          <w:sz w:val="28"/>
        </w:rPr>
        <w:t>Аноксигенный и оксигенный фотосинтез у бактерий</w:t>
      </w:r>
      <w:r>
        <w:rPr>
          <w:rFonts w:ascii="Times New Roman" w:hAnsi="Times New Roman"/>
          <w:color w:val="000000"/>
          <w:sz w:val="28"/>
        </w:rPr>
        <w:t xml:space="preserve">. 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t>Светособирающие пигменты и пигменты реакционного центра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. Роль хлоропластов в процессе фотосинтеза. Световая и темновая фазы. 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t>Фотодыхание, С</w:t>
      </w:r>
      <w:r w:rsidRPr="002F4F1D">
        <w:rPr>
          <w:rFonts w:ascii="Times New Roman" w:hAnsi="Times New Roman"/>
          <w:i/>
          <w:color w:val="000000"/>
          <w:sz w:val="28"/>
          <w:vertAlign w:val="subscript"/>
          <w:lang w:val="ru-RU"/>
        </w:rPr>
        <w:t>3-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2F4F1D">
        <w:rPr>
          <w:rFonts w:ascii="Times New Roman" w:hAnsi="Times New Roman"/>
          <w:i/>
          <w:color w:val="000000"/>
          <w:sz w:val="28"/>
          <w:vertAlign w:val="subscript"/>
          <w:lang w:val="ru-RU"/>
        </w:rPr>
        <w:t>4-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CAM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t>-типы фотосинтеза</w:t>
      </w:r>
      <w:r w:rsidRPr="002F4F1D">
        <w:rPr>
          <w:rFonts w:ascii="Times New Roman" w:hAnsi="Times New Roman"/>
          <w:color w:val="000000"/>
          <w:sz w:val="28"/>
          <w:lang w:val="ru-RU"/>
        </w:rPr>
        <w:t>. Продуктивность фотосинтеза. Влияние различных факторов на скорость фотосинтеза. Значение фотосинтеза.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 xml:space="preserve">Хемосинтез. Разнообразие организмов-хемосинтетиков: нитрифицирующие бактерии, железобактерии, серобактерии, водородные бактерии. </w:t>
      </w:r>
      <w:r w:rsidRPr="002F4F1D">
        <w:rPr>
          <w:rFonts w:ascii="Times New Roman" w:hAnsi="Times New Roman"/>
          <w:color w:val="000000"/>
          <w:sz w:val="28"/>
          <w:lang w:val="ru-RU"/>
        </w:rPr>
        <w:t>З</w:t>
      </w:r>
      <w:r w:rsidRPr="002F4F1D">
        <w:rPr>
          <w:rFonts w:ascii="Times New Roman" w:hAnsi="Times New Roman"/>
          <w:color w:val="000000"/>
          <w:sz w:val="28"/>
          <w:lang w:val="ru-RU"/>
        </w:rPr>
        <w:t>начение хемосинтеза.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Анаэробные организмы. Виды брожения. Продукты брожения и их использование человеком. Анаэробные микроорганизмы как объекты биотехнологии и возбудители болезней.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Аэробные организмы. Этапы энергетического обмена. Подготовительный этап. Г</w:t>
      </w:r>
      <w:r w:rsidRPr="002F4F1D">
        <w:rPr>
          <w:rFonts w:ascii="Times New Roman" w:hAnsi="Times New Roman"/>
          <w:color w:val="000000"/>
          <w:sz w:val="28"/>
          <w:lang w:val="ru-RU"/>
        </w:rPr>
        <w:t>ликолиз – бескислородное расщепление глюкозы.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Биологическое окисление, или клеточное дыхание. Роль митохондрий в процессах биологического окисления. Циклические реакции. Окислительное фосфорилирование. 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t xml:space="preserve">Энергия мембранного градиента протонов. Синтез 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lastRenderedPageBreak/>
        <w:t>АТФ: ра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t>бота протонной АТФ-синтазы.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Преимущества аэробного пути обмена веществ перед анаэробным. Эффективность энергетического обмена.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Демонстрации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Портреты: Дж. Пристли, К. А. Тимирязев, С. Н. Виноградский, В. А. Энгельгардт, П. Митчелл, Г. А. Заварзин.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Таблицы и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схемы: «Фотосинтез», «Энергетический обмен», «Биосинтез белка», «Строение фермента», «Хемосинтез».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Оборудование: световой микроскоп, оборудование для приготовления постоянных и временных микропрепаратов.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«Изучение каталитической активн</w:t>
      </w:r>
      <w:r w:rsidRPr="002F4F1D">
        <w:rPr>
          <w:rFonts w:ascii="Times New Roman" w:hAnsi="Times New Roman"/>
          <w:color w:val="000000"/>
          <w:sz w:val="28"/>
          <w:lang w:val="ru-RU"/>
        </w:rPr>
        <w:t>ости ферментов (на примере амилазы или каталазы)».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«Изучение ферментативного расщепления пероксида водорода в растительных и животных клетках».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«Сравнение процессов фотосинтеза и хемосинтеза».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«Ср</w:t>
      </w:r>
      <w:r w:rsidRPr="002F4F1D">
        <w:rPr>
          <w:rFonts w:ascii="Times New Roman" w:hAnsi="Times New Roman"/>
          <w:color w:val="000000"/>
          <w:sz w:val="28"/>
          <w:lang w:val="ru-RU"/>
        </w:rPr>
        <w:t>авнение процессов брожения и дыхания».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Тема 7. Наследственная информация и реализация её в клетке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Реакции матричного синтеза. Принцип комплементарности в реакциях матричного синтеза. Реализация наследственной информации. Генетический код, его свойства. Тра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нскрипция – матричный синтез РНК. Принципы транскрипции: комплементарность, антипараллельность, асимметричность. 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t>Созревание матричных РНК в эукариотической клетке. Некодирующие РНК.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Трансляция и её этапы. Участие транспортных РНК в биосинтезе белка. Услови</w:t>
      </w:r>
      <w:r w:rsidRPr="002F4F1D">
        <w:rPr>
          <w:rFonts w:ascii="Times New Roman" w:hAnsi="Times New Roman"/>
          <w:color w:val="000000"/>
          <w:sz w:val="28"/>
          <w:lang w:val="ru-RU"/>
        </w:rPr>
        <w:t>я биосинтеза белка. Кодирование аминокислот. Роль рибосом в биосинтезе белка.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i/>
          <w:color w:val="000000"/>
          <w:sz w:val="28"/>
          <w:lang w:val="ru-RU"/>
        </w:rPr>
        <w:t>Современные представления о строении генов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. Организация генома у прокариот и эукариот. Регуляция активности генов у прокариот. Гипотеза оперона (Ф. Жакоб, Ж. Мано). 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t xml:space="preserve">Молекулярные 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t>механизмы экспрессии генов у эукариот. Роль хроматина в регуляции работы генов</w:t>
      </w:r>
      <w:r w:rsidRPr="002F4F1D">
        <w:rPr>
          <w:rFonts w:ascii="Times New Roman" w:hAnsi="Times New Roman"/>
          <w:color w:val="000000"/>
          <w:sz w:val="28"/>
          <w:lang w:val="ru-RU"/>
        </w:rPr>
        <w:t>. Регуляция обменных процессов в клетке. Клеточный гомеостаз.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Вирусы – неклеточные формы жизни и облигатные паразиты. Строение простых и сложных вирусов, ретровирусов, бактериофа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гов. 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t>Жизненный цикл ДНК-содержащих вирусов, РНК-содержащих вирусов, бактериофагов. Обратная транскрипция, ревертаза, интеграза</w:t>
      </w:r>
      <w:r w:rsidRPr="002F4F1D">
        <w:rPr>
          <w:rFonts w:ascii="Times New Roman" w:hAnsi="Times New Roman"/>
          <w:color w:val="000000"/>
          <w:sz w:val="28"/>
          <w:lang w:val="ru-RU"/>
        </w:rPr>
        <w:t>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Вирусные заболевания человека, животных, растений. СПИД, </w:t>
      </w:r>
      <w:r>
        <w:rPr>
          <w:rFonts w:ascii="Times New Roman" w:hAnsi="Times New Roman"/>
          <w:color w:val="000000"/>
          <w:sz w:val="28"/>
        </w:rPr>
        <w:t>COVID</w:t>
      </w:r>
      <w:r w:rsidRPr="002F4F1D">
        <w:rPr>
          <w:rFonts w:ascii="Times New Roman" w:hAnsi="Times New Roman"/>
          <w:color w:val="000000"/>
          <w:sz w:val="28"/>
          <w:lang w:val="ru-RU"/>
        </w:rPr>
        <w:t>-19, социальные и медицинские проблемы.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i/>
          <w:color w:val="000000"/>
          <w:sz w:val="28"/>
          <w:lang w:val="ru-RU"/>
        </w:rPr>
        <w:t>Биоинформатика: интеграция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t xml:space="preserve"> и анализ больших массивов («</w:t>
      </w:r>
      <w:r>
        <w:rPr>
          <w:rFonts w:ascii="Times New Roman" w:hAnsi="Times New Roman"/>
          <w:i/>
          <w:color w:val="000000"/>
          <w:sz w:val="28"/>
        </w:rPr>
        <w:t>bigdata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t>») структурных биологических данных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t>Нанотехнологии в биологии и медицине. Программируемые функции белков. Способы доставки лекарств.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lastRenderedPageBreak/>
        <w:t>Демонстрации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Портреты: Н. К. Кольцов, Д. И. Ивановский.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Таблицы и схемы: «Биосинтез бе</w:t>
      </w:r>
      <w:r w:rsidRPr="002F4F1D">
        <w:rPr>
          <w:rFonts w:ascii="Times New Roman" w:hAnsi="Times New Roman"/>
          <w:color w:val="000000"/>
          <w:sz w:val="28"/>
          <w:lang w:val="ru-RU"/>
        </w:rPr>
        <w:t>лка», «Генетический код», «Вирусы», «Бактериофаги».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«Создание модели вируса».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Тема 8. Жизненный цикл клетки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Клеточный цикл, его периоды и регуляция. Интерфаза и митоз. Особенности процессов, протекающих в интерфазе. Подготовка клетки к </w:t>
      </w:r>
      <w:r w:rsidRPr="002F4F1D">
        <w:rPr>
          <w:rFonts w:ascii="Times New Roman" w:hAnsi="Times New Roman"/>
          <w:color w:val="000000"/>
          <w:sz w:val="28"/>
          <w:lang w:val="ru-RU"/>
        </w:rPr>
        <w:t>делению. Пресинтетический (постмитотический), синтетический и постсинтетический (премитотический) периоды интерфазы.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Матричный синтез ДНК – репликация. Принципы репликации ДНК: комплементарность, полуконсервативный синтез, антипараллельность. </w:t>
      </w:r>
      <w:r>
        <w:rPr>
          <w:rFonts w:ascii="Times New Roman" w:hAnsi="Times New Roman"/>
          <w:color w:val="000000"/>
          <w:sz w:val="28"/>
        </w:rPr>
        <w:t>Механизм репл</w:t>
      </w:r>
      <w:r>
        <w:rPr>
          <w:rFonts w:ascii="Times New Roman" w:hAnsi="Times New Roman"/>
          <w:color w:val="000000"/>
          <w:sz w:val="28"/>
        </w:rPr>
        <w:t xml:space="preserve">икации ДНК. Хромосомы. Строение хромосом. </w:t>
      </w:r>
      <w:r w:rsidRPr="002F4F1D">
        <w:rPr>
          <w:rFonts w:ascii="Times New Roman" w:hAnsi="Times New Roman"/>
          <w:color w:val="000000"/>
          <w:sz w:val="28"/>
          <w:lang w:val="ru-RU"/>
        </w:rPr>
        <w:t>Теломеры и теломераза. Хромосомный набор клетки – кариотип. Диплоидный и гаплоидный наборы хромосом. Гомологичные хромосомы. Половые хромосомы.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Деление клетки – митоз. Стадии митоза и происходящие в них процессы. Т</w:t>
      </w:r>
      <w:r w:rsidRPr="002F4F1D">
        <w:rPr>
          <w:rFonts w:ascii="Times New Roman" w:hAnsi="Times New Roman"/>
          <w:color w:val="000000"/>
          <w:sz w:val="28"/>
          <w:lang w:val="ru-RU"/>
        </w:rPr>
        <w:t>ипы митоза. Кариокинез и цитокинез. Биологическое значение митоза.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Регуляция митотического цикла клетки. Программируемая клеточная гибель – апоптоз.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Клеточное ядро, хромосомы, функциональная геномика. 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t xml:space="preserve">Механизмы пролиферации, дифференцировки, старения и 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t>гибели клеток. «Цифровая клетка» – биоинформатические модели функционирования клетки.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Таблицы и схемы: «Жизненный цикл клетки», «Митоз», «Строение хромосом», «Репликация ДНК».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Оборудование: световой микроскоп, микропрепараты: «Митоз в клетках </w:t>
      </w:r>
      <w:r w:rsidRPr="002F4F1D">
        <w:rPr>
          <w:rFonts w:ascii="Times New Roman" w:hAnsi="Times New Roman"/>
          <w:color w:val="000000"/>
          <w:sz w:val="28"/>
          <w:lang w:val="ru-RU"/>
        </w:rPr>
        <w:t>корешка лука».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«Изучение хромосом на готовых микропрепаратах».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«Наблюдение митоза в клетках кончика корешка лука (на готовых микропрепаратах)».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Тема 9. Строение и функции организмов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Биологическое разнообразие организ</w:t>
      </w:r>
      <w:r w:rsidRPr="002F4F1D">
        <w:rPr>
          <w:rFonts w:ascii="Times New Roman" w:hAnsi="Times New Roman"/>
          <w:color w:val="000000"/>
          <w:sz w:val="28"/>
          <w:lang w:val="ru-RU"/>
        </w:rPr>
        <w:t>мов. Одноклеточные, колониальные, многоклеточные организмы.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Особенности строения и жизнедеятельности одноклеточных организмов. Бактерии, археи, одноклеточные грибы, одноклеточные водоросли, другие протисты. Колониальные организмы.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lastRenderedPageBreak/>
        <w:t>Взаимосвязь частей многок</w:t>
      </w:r>
      <w:r w:rsidRPr="002F4F1D">
        <w:rPr>
          <w:rFonts w:ascii="Times New Roman" w:hAnsi="Times New Roman"/>
          <w:color w:val="000000"/>
          <w:sz w:val="28"/>
          <w:lang w:val="ru-RU"/>
        </w:rPr>
        <w:t>леточного организма. Ткани, органы и системы органов. Организм как единое целое. Гомеостаз.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Ткани растений. Типы растительных тканей: образовательная, покровная, проводящая, основная, механическая. Особенности строения, функций и расположения тканей в орга</w:t>
      </w:r>
      <w:r w:rsidRPr="002F4F1D">
        <w:rPr>
          <w:rFonts w:ascii="Times New Roman" w:hAnsi="Times New Roman"/>
          <w:color w:val="000000"/>
          <w:sz w:val="28"/>
          <w:lang w:val="ru-RU"/>
        </w:rPr>
        <w:t>нах растений.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Ткани животных и человека. Типы животных тканей: эпителиальная, соединительная, мышечная, нервная. Особенности строения, функций и расположения тканей в органах животных и человека.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 xml:space="preserve">Органы. Вегетативные и генеративные органы растений. 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Органы </w:t>
      </w:r>
      <w:r w:rsidRPr="002F4F1D">
        <w:rPr>
          <w:rFonts w:ascii="Times New Roman" w:hAnsi="Times New Roman"/>
          <w:color w:val="000000"/>
          <w:sz w:val="28"/>
          <w:lang w:val="ru-RU"/>
        </w:rPr>
        <w:t>и системы органов животных и человека. Функции органов и систем органов.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Опора тела организмов. Каркас растений. Скелеты одноклеточных и многоклеточных животных. Наружный и внутренний скелет. Строение и типы соединения костей.</w:t>
      </w:r>
    </w:p>
    <w:p w:rsidR="00274171" w:rsidRDefault="00777877">
      <w:pPr>
        <w:spacing w:after="0" w:line="264" w:lineRule="auto"/>
        <w:ind w:firstLine="600"/>
        <w:jc w:val="both"/>
      </w:pPr>
      <w:r w:rsidRPr="002F4F1D">
        <w:rPr>
          <w:rFonts w:ascii="Times New Roman" w:hAnsi="Times New Roman"/>
          <w:color w:val="000000"/>
          <w:sz w:val="28"/>
          <w:lang w:val="ru-RU"/>
        </w:rPr>
        <w:t>Движение организмов. Движение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одноклеточных организмов: амёбоидное, жгутиковое, ресничное. Движение многоклеточных растений: тропизмы и настии. Движение многоклеточных животных и человека: мышечная система. </w:t>
      </w:r>
      <w:r>
        <w:rPr>
          <w:rFonts w:ascii="Times New Roman" w:hAnsi="Times New Roman"/>
          <w:color w:val="000000"/>
          <w:sz w:val="28"/>
        </w:rPr>
        <w:t>Рефлекс. Скелетные мышцы и их работа.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Питание организмов. Поглощение воды, угл</w:t>
      </w:r>
      <w:r w:rsidRPr="002F4F1D">
        <w:rPr>
          <w:rFonts w:ascii="Times New Roman" w:hAnsi="Times New Roman"/>
          <w:color w:val="000000"/>
          <w:sz w:val="28"/>
          <w:lang w:val="ru-RU"/>
        </w:rPr>
        <w:t>екислого газа и минеральных веществ растениями. Питание животных. Внутриполостное и внутриклеточное пищеварение. Питание позвоночных животных. Отделы пищеварительного тракта. Пищеварительные железы. Пищеварительная система человека.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Дыхание организмов. Дых</w:t>
      </w:r>
      <w:r w:rsidRPr="002F4F1D">
        <w:rPr>
          <w:rFonts w:ascii="Times New Roman" w:hAnsi="Times New Roman"/>
          <w:color w:val="000000"/>
          <w:sz w:val="28"/>
          <w:lang w:val="ru-RU"/>
        </w:rPr>
        <w:t>ание растений. Дыхание животных. Диффузия газов через поверхность клетки. Кожное дыхание. Дыхательная поверхность. Жаберное и лёгочное дыхание. Дыхание позвоночных животных и человека. Эволюционное усложнение строения лёгких позвоночных животных. Дыхательн</w:t>
      </w:r>
      <w:r w:rsidRPr="002F4F1D">
        <w:rPr>
          <w:rFonts w:ascii="Times New Roman" w:hAnsi="Times New Roman"/>
          <w:color w:val="000000"/>
          <w:sz w:val="28"/>
          <w:lang w:val="ru-RU"/>
        </w:rPr>
        <w:t>ая система человека. Механизм вентиляции лёгких у птиц и млекопитающих. Регуляция дыхания. Дыхательные объёмы.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Транспорт веществ у организмов. Транспортные системы растений. Транспорт веществ у животных. Кровеносная система и её органы. Кровеносная система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позвоночных животных и человека. Сердце, кровеносные сосуды и кровь. Круги кровообращения. Эволюционные усложнения строения кровеносной системы позвоночных животных. Работа сердца и её регуляция.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Выделение у организмов. Выделение у растений. Выделение у ж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ивотных. Сократительные вакуоли. Органы выделения. Фильтрация, секреция и обратное всасывание как механизмы работы органов выделения. Связь полости тела с кровеносной и выделительной системами. Выделение у </w:t>
      </w:r>
      <w:r w:rsidRPr="002F4F1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позвоночных животных и человека. </w:t>
      </w:r>
      <w:r>
        <w:rPr>
          <w:rFonts w:ascii="Times New Roman" w:hAnsi="Times New Roman"/>
          <w:color w:val="000000"/>
          <w:sz w:val="28"/>
        </w:rPr>
        <w:t>Почки. Строение и</w:t>
      </w:r>
      <w:r>
        <w:rPr>
          <w:rFonts w:ascii="Times New Roman" w:hAnsi="Times New Roman"/>
          <w:color w:val="000000"/>
          <w:sz w:val="28"/>
        </w:rPr>
        <w:t xml:space="preserve"> функционирование нефрона. </w:t>
      </w:r>
      <w:r w:rsidRPr="002F4F1D">
        <w:rPr>
          <w:rFonts w:ascii="Times New Roman" w:hAnsi="Times New Roman"/>
          <w:color w:val="000000"/>
          <w:sz w:val="28"/>
          <w:lang w:val="ru-RU"/>
        </w:rPr>
        <w:t>Образование мочи у человека.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Защита у организмов. Защита у одноклеточных организмов. Споры бактерий и цисты простейших. </w:t>
      </w:r>
      <w:r>
        <w:rPr>
          <w:rFonts w:ascii="Times New Roman" w:hAnsi="Times New Roman"/>
          <w:color w:val="000000"/>
          <w:sz w:val="28"/>
        </w:rPr>
        <w:t xml:space="preserve">Защита у многоклеточных растений. Кутикула. Средства пассивной и химической защиты. </w:t>
      </w:r>
      <w:r w:rsidRPr="002F4F1D">
        <w:rPr>
          <w:rFonts w:ascii="Times New Roman" w:hAnsi="Times New Roman"/>
          <w:color w:val="000000"/>
          <w:sz w:val="28"/>
          <w:lang w:val="ru-RU"/>
        </w:rPr>
        <w:t>Фитонциды.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Защита у много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клеточных животных. Покровы и их производные. Защита организма от болезней. Иммунная система человека. Клеточный и гуморальный иммунитет. Врождённый и приобретённый специфический иммунитет. Теория клонально-селективного иммунитета (П. Эрлих, Ф. М. Бернет, </w:t>
      </w:r>
      <w:r w:rsidRPr="002F4F1D">
        <w:rPr>
          <w:rFonts w:ascii="Times New Roman" w:hAnsi="Times New Roman"/>
          <w:color w:val="000000"/>
          <w:sz w:val="28"/>
          <w:lang w:val="ru-RU"/>
        </w:rPr>
        <w:t>С. Тонегава). Воспалительные ответы организмов. Роль врождённого иммунитета в развитии системных заболеваний.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Раздражимость и регуляция у организмов. Раздражимость у одноклеточных организмов. Таксисы. Раздражимость и регуляция у растений. Ростовые вещества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и их значение.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Нервная система и рефлекторная регуляция у животных. Нервная система и её отделы. Эволюционное усложнение строения нервной системы у животных. Отделы головного мозга позвоночных животных. Рефлекс и рефлекторная дуга. Безусловные и условные </w:t>
      </w:r>
      <w:r w:rsidRPr="002F4F1D">
        <w:rPr>
          <w:rFonts w:ascii="Times New Roman" w:hAnsi="Times New Roman"/>
          <w:color w:val="000000"/>
          <w:sz w:val="28"/>
          <w:lang w:val="ru-RU"/>
        </w:rPr>
        <w:t>рефлексы.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Гуморальная регуляция и эндокринная система животных и человека. Железы эндокринной системы и их гормоны. Действие гормонов. Взаимосвязь нервной и эндокринной систем. Гипоталамо-гипофизарная система.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Портрет: И. П. Павлов.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Таблицы и </w:t>
      </w:r>
      <w:r w:rsidRPr="002F4F1D">
        <w:rPr>
          <w:rFonts w:ascii="Times New Roman" w:hAnsi="Times New Roman"/>
          <w:color w:val="000000"/>
          <w:sz w:val="28"/>
          <w:lang w:val="ru-RU"/>
        </w:rPr>
        <w:t>схемы: «Одноклеточные водоросли», «Многоклеточные водоросли», «Бактерии», «Простейшие», «Органы цветковых растений», «Системы органов позвоночных животных», «Внутреннее строение насекомых», «Ткани растений», «Корневые системы», «Строение стебля», «Строение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листовой пластинки», «Ткани животных», «Скелет человека», «Пищеварительная система», «Кровеносная система», «Дыхательная система», «Нервная система», «Кожа», «Мышечная система», «Выделительная система», «Эндокринная система», «Строение мышцы», «Иммунитет»</w:t>
      </w:r>
      <w:r w:rsidRPr="002F4F1D">
        <w:rPr>
          <w:rFonts w:ascii="Times New Roman" w:hAnsi="Times New Roman"/>
          <w:color w:val="000000"/>
          <w:sz w:val="28"/>
          <w:lang w:val="ru-RU"/>
        </w:rPr>
        <w:t>, «Кишечнополостные», «Схема питания растений», «Кровеносные системы позвоночных животных», «Строение гидры», «Строение планарии», «Внутреннее строение дождевого червя», «Нервная система рыб», «Нервная система лягушки», «Нервная система пресмыкающихся», «Н</w:t>
      </w:r>
      <w:r w:rsidRPr="002F4F1D">
        <w:rPr>
          <w:rFonts w:ascii="Times New Roman" w:hAnsi="Times New Roman"/>
          <w:color w:val="000000"/>
          <w:sz w:val="28"/>
          <w:lang w:val="ru-RU"/>
        </w:rPr>
        <w:t>ервная система птиц», «Нервная система млекопитающих», «Нервная система человека», «Рефлекс».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Оборудование: световой микроскоп, микропрепараты одноклеточных организмов, микропрепараты тканей, раковины моллюсков, коллекции насекомых, иглокожих, живые </w:t>
      </w:r>
      <w:r w:rsidRPr="002F4F1D">
        <w:rPr>
          <w:rFonts w:ascii="Times New Roman" w:hAnsi="Times New Roman"/>
          <w:color w:val="000000"/>
          <w:sz w:val="28"/>
          <w:lang w:val="ru-RU"/>
        </w:rPr>
        <w:t>экземпляры комнатных растений, гербарии растений разных отделов, влажные препараты животных, скелеты позвоночных, коллекции беспозвоночных животных, скелет человека, оборудование для демонстрации почвенного и воздушного питания растений, расщепления крахма</w:t>
      </w:r>
      <w:r w:rsidRPr="002F4F1D">
        <w:rPr>
          <w:rFonts w:ascii="Times New Roman" w:hAnsi="Times New Roman"/>
          <w:color w:val="000000"/>
          <w:sz w:val="28"/>
          <w:lang w:val="ru-RU"/>
        </w:rPr>
        <w:t>ла и белков под действием ферментов, оборудование для демонстрации опытов по измерению жизненной ёмкости лёгких, механизма дыхательных движений, модели головного мозга различных животных.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«Изучение тканей растений».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F4F1D">
        <w:rPr>
          <w:rFonts w:ascii="Times New Roman" w:hAnsi="Times New Roman"/>
          <w:color w:val="000000"/>
          <w:sz w:val="28"/>
          <w:lang w:val="ru-RU"/>
        </w:rPr>
        <w:t>«Изучение тканей животных».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«Изучение органов цветкового растения».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Тема 10. Размножение и развитие организмов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Формы размножения организмов: бесполое (включая вегетативное) и половое. Виды бесполого размножения: почкование, споруляция, </w:t>
      </w:r>
      <w:r w:rsidRPr="002F4F1D">
        <w:rPr>
          <w:rFonts w:ascii="Times New Roman" w:hAnsi="Times New Roman"/>
          <w:color w:val="000000"/>
          <w:sz w:val="28"/>
          <w:lang w:val="ru-RU"/>
        </w:rPr>
        <w:t>фрагментация, клонирование.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Половое размножение. Половые клетки, или гаметы. </w:t>
      </w:r>
      <w:r>
        <w:rPr>
          <w:rFonts w:ascii="Times New Roman" w:hAnsi="Times New Roman"/>
          <w:color w:val="000000"/>
          <w:sz w:val="28"/>
        </w:rPr>
        <w:t xml:space="preserve">Мейоз. Стадии мейоза. Поведение хромосом в мейозе. Кроссинговер. Биологический смысл мейоза и полового процесса. </w:t>
      </w:r>
      <w:r w:rsidRPr="002F4F1D">
        <w:rPr>
          <w:rFonts w:ascii="Times New Roman" w:hAnsi="Times New Roman"/>
          <w:color w:val="000000"/>
          <w:sz w:val="28"/>
          <w:lang w:val="ru-RU"/>
        </w:rPr>
        <w:t>Мейоз и его место в жизненном цикле организмов.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Предзародышевое ра</w:t>
      </w:r>
      <w:r w:rsidRPr="002F4F1D">
        <w:rPr>
          <w:rFonts w:ascii="Times New Roman" w:hAnsi="Times New Roman"/>
          <w:color w:val="000000"/>
          <w:sz w:val="28"/>
          <w:lang w:val="ru-RU"/>
        </w:rPr>
        <w:t>звитие. Гаметогенез у животных. Половые железы. Образование и развитие половых клеток. Сперматогенез и оогенез. Строение половых клеток.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Оплодотворение и эмбриональное развитие животных. Способы оплодотворения: наружное, внутреннее. Партеногенез.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Индивидуа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льное развитие организмов (онтогенез). Эмбриология – наука о развитии организмов. 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t>Морфогенез – одна из главных проблем эмбриологии. Концепция морфогенов и модели морфогенеза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color w:val="000000"/>
          <w:sz w:val="28"/>
        </w:rPr>
        <w:t xml:space="preserve">Стадии эмбриогенеза животных (на примере лягушки). Дробление. Типы дробления. 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t>Дет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t>ерминированное и недерминированное дробление. Бластула, типы бластул</w:t>
      </w:r>
      <w:r w:rsidRPr="002F4F1D">
        <w:rPr>
          <w:rFonts w:ascii="Times New Roman" w:hAnsi="Times New Roman"/>
          <w:color w:val="000000"/>
          <w:sz w:val="28"/>
          <w:lang w:val="ru-RU"/>
        </w:rPr>
        <w:t>. Особенности дробления млекопитающих. Зародышевые листки (гаструляция). Закладка органов и тканей из зародышевых листков. Взаимное влияние частей развивающегося зародыша (эмбриональная ин</w:t>
      </w:r>
      <w:r w:rsidRPr="002F4F1D">
        <w:rPr>
          <w:rFonts w:ascii="Times New Roman" w:hAnsi="Times New Roman"/>
          <w:color w:val="000000"/>
          <w:sz w:val="28"/>
          <w:lang w:val="ru-RU"/>
        </w:rPr>
        <w:t>дукция). Закладка плана строения животного как результат иерархических взаимодействий генов. Влияние на эмбриональное развитие различных факторов окружающей среды.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Рост и развитие животных. Постэмбриональный период. Прямое и непрямое развитие. Развитие с м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етаморфозом у беспозвоночных и позвоночных животных. Биологическое значение прямого и непрямого </w:t>
      </w:r>
      <w:r w:rsidRPr="002F4F1D">
        <w:rPr>
          <w:rFonts w:ascii="Times New Roman" w:hAnsi="Times New Roman"/>
          <w:color w:val="000000"/>
          <w:sz w:val="28"/>
          <w:lang w:val="ru-RU"/>
        </w:rPr>
        <w:lastRenderedPageBreak/>
        <w:t>развития, их распространение в природе. Типы роста животных. Факторы регуляции роста животных и человека. Стадии постэмбрионального развития у животных и челове</w:t>
      </w:r>
      <w:r w:rsidRPr="002F4F1D">
        <w:rPr>
          <w:rFonts w:ascii="Times New Roman" w:hAnsi="Times New Roman"/>
          <w:color w:val="000000"/>
          <w:sz w:val="28"/>
          <w:lang w:val="ru-RU"/>
        </w:rPr>
        <w:t>ка. Периоды онтогенеза человека. Старение и смерть как биологические процессы.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Размножение и развитие растений. Гаметофит и спорофит. Мейоз в жизненном цикле растений. Образование спор в процессе мейоза. Гаметогенез у растений. Оплодотворение и развитие ра</w:t>
      </w:r>
      <w:r w:rsidRPr="002F4F1D">
        <w:rPr>
          <w:rFonts w:ascii="Times New Roman" w:hAnsi="Times New Roman"/>
          <w:color w:val="000000"/>
          <w:sz w:val="28"/>
          <w:lang w:val="ru-RU"/>
        </w:rPr>
        <w:t>стительных организмов. Двойное оплодотворение у цветковых растений. Образование и развитие семени.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Механизмы регуляции онтогенеза у растений и животных.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Портреты: С. Г. Навашин, Х. Шпеман.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Таблицы и схемы: «Вегетативное размножение», «Типы бес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полого размножения», «Размножение хламидомонады», «Размножение эвглены», «Размножение гидры», «Мейоз», «Хромосомы», «Гаметогенез», «Строение яйцеклетки и сперматозоида», «Основные стадии онтогенеза», «Прямое и непрямое развитие», «Развитие майского жука», </w:t>
      </w:r>
      <w:r w:rsidRPr="002F4F1D">
        <w:rPr>
          <w:rFonts w:ascii="Times New Roman" w:hAnsi="Times New Roman"/>
          <w:color w:val="000000"/>
          <w:sz w:val="28"/>
          <w:lang w:val="ru-RU"/>
        </w:rPr>
        <w:t>«Развитие саранчи», «Развитие лягушки», «Двойное оплодотворение у цветковых растений», «Строение семян однодольных и двудольных растений», «Жизненный цикл морской капусты», «Жизненный цикл мха», «Жизненный цикл папоротника», «Жизненный цикл сосны».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Оборудо</w:t>
      </w:r>
      <w:r w:rsidRPr="002F4F1D">
        <w:rPr>
          <w:rFonts w:ascii="Times New Roman" w:hAnsi="Times New Roman"/>
          <w:color w:val="000000"/>
          <w:sz w:val="28"/>
          <w:lang w:val="ru-RU"/>
        </w:rPr>
        <w:t>вание: световой микроскоп, микропрепараты яйцеклеток и сперматозоидов, модель «Цикл развития лягушки».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«Изучение строения половых клеток на готовых микропрепаратах».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«Выявление признаков сходства зародышей позвоночны</w:t>
      </w:r>
      <w:r w:rsidRPr="002F4F1D">
        <w:rPr>
          <w:rFonts w:ascii="Times New Roman" w:hAnsi="Times New Roman"/>
          <w:color w:val="000000"/>
          <w:sz w:val="28"/>
          <w:lang w:val="ru-RU"/>
        </w:rPr>
        <w:t>х животных».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«Строение органов размножения высших растений».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Тема 11. Генетика – наука о наследственности и изменчивости организмов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История становления и развития генетики как науки. Работы Г. Менделя, Г. де Фриза, Т. Моргана. Роль отеч</w:t>
      </w:r>
      <w:r w:rsidRPr="002F4F1D">
        <w:rPr>
          <w:rFonts w:ascii="Times New Roman" w:hAnsi="Times New Roman"/>
          <w:color w:val="000000"/>
          <w:sz w:val="28"/>
          <w:lang w:val="ru-RU"/>
        </w:rPr>
        <w:t>ественных учёных в развитии генетики. Работы Н. К. Кольцова, Н. И. Вавилова, А. Н. Белозерского, Г. Д. Карпеченко, Ю. А. Филипченко, Н. В. Тимофеева-Ресовского.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Основные генетические понятия и символы. Гомологичные хромосомы, аллельные гены, альтернативные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признаки, доминантный и рецессивный признак, гомозигота, гетерозигота, чистая линия, гибриды, генотип, фенотип. </w:t>
      </w:r>
      <w:r w:rsidRPr="002F4F1D">
        <w:rPr>
          <w:rFonts w:ascii="Times New Roman" w:hAnsi="Times New Roman"/>
          <w:color w:val="000000"/>
          <w:sz w:val="28"/>
          <w:lang w:val="ru-RU"/>
        </w:rPr>
        <w:lastRenderedPageBreak/>
        <w:t>Основные методы генетики: гибридологический, цитологический, молекулярно-генетический.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Портреты: Г. Мендель, Г. де Фриз, Т. Морган</w:t>
      </w:r>
      <w:r w:rsidRPr="002F4F1D">
        <w:rPr>
          <w:rFonts w:ascii="Times New Roman" w:hAnsi="Times New Roman"/>
          <w:color w:val="000000"/>
          <w:sz w:val="28"/>
          <w:lang w:val="ru-RU"/>
        </w:rPr>
        <w:t>, Н. К. Кольцов, Н. И. Вавилов, А. Н. Белозерский, Г. Д. Карпеченко, Ю. А. Филипченко, Н. В. Тимофеев-Ресовский.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Таблицы и схемы: «Методы генетики», «Схемы скрещивания».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«Дрозофила как объект генетических исследований».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Тема 12. Законом</w:t>
      </w:r>
      <w:r w:rsidRPr="002F4F1D">
        <w:rPr>
          <w:rFonts w:ascii="Times New Roman" w:hAnsi="Times New Roman"/>
          <w:b/>
          <w:color w:val="000000"/>
          <w:sz w:val="28"/>
          <w:lang w:val="ru-RU"/>
        </w:rPr>
        <w:t>ерности наследственности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Моногибридное скрещивание. Первый закон Менделя – закон единообразия гибридов первого поколения. Правило доминирования. Второй закон Менделя – закон расщепления признаков. Цитологические основы моногибридного скрещивания. Гипотеза </w:t>
      </w:r>
      <w:r w:rsidRPr="002F4F1D">
        <w:rPr>
          <w:rFonts w:ascii="Times New Roman" w:hAnsi="Times New Roman"/>
          <w:color w:val="000000"/>
          <w:sz w:val="28"/>
          <w:lang w:val="ru-RU"/>
        </w:rPr>
        <w:t>чистоты гамет.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Анализирующее скрещивание. Промежуточный характер наследования. Расщепление признаков при неполном доминировании.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Дигибридное скрещивание. Третий закон Менделя – закон независимого наследования признаков. Цитологические основы дигибридного с</w:t>
      </w:r>
      <w:r w:rsidRPr="002F4F1D">
        <w:rPr>
          <w:rFonts w:ascii="Times New Roman" w:hAnsi="Times New Roman"/>
          <w:color w:val="000000"/>
          <w:sz w:val="28"/>
          <w:lang w:val="ru-RU"/>
        </w:rPr>
        <w:t>крещивания.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Сцепленное наследование признаков. Работы Т. Моргана. Сцепленное наследование генов, нарушение сцепления между генами. Хромосомная теория наследственности.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Генетика пола. Хромосомный механизм определения пола. Аутосомы и половые хромосомы. </w:t>
      </w:r>
      <w:r w:rsidRPr="002F4F1D">
        <w:rPr>
          <w:rFonts w:ascii="Times New Roman" w:hAnsi="Times New Roman"/>
          <w:color w:val="000000"/>
          <w:sz w:val="28"/>
          <w:lang w:val="ru-RU"/>
        </w:rPr>
        <w:t>Гомогаметный и гетерогаметный пол. Генетическая структура половых хромосом. Наследование признаков, сцепленных с полом.</w:t>
      </w:r>
    </w:p>
    <w:p w:rsidR="00274171" w:rsidRDefault="00777877">
      <w:pPr>
        <w:spacing w:after="0" w:line="264" w:lineRule="auto"/>
        <w:ind w:firstLine="600"/>
        <w:jc w:val="both"/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Генотип как целостная система. Плейотропия – множественное действие гена. </w:t>
      </w:r>
      <w:r>
        <w:rPr>
          <w:rFonts w:ascii="Times New Roman" w:hAnsi="Times New Roman"/>
          <w:color w:val="000000"/>
          <w:sz w:val="28"/>
        </w:rPr>
        <w:t>Множественный аллелизм. Взаимодействие неаллельных генов. Комп</w:t>
      </w:r>
      <w:r>
        <w:rPr>
          <w:rFonts w:ascii="Times New Roman" w:hAnsi="Times New Roman"/>
          <w:color w:val="000000"/>
          <w:sz w:val="28"/>
        </w:rPr>
        <w:t>лементарность. Эпистаз. Полимерия.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Генетический контроль развития растений, животных и человека, а также физиологических процессов, поведения и когнитивных функций. Генетические механизмы симбиогенеза, механизмы взаимодействия «хозяин – паразит» и «хозяин </w:t>
      </w:r>
      <w:r w:rsidRPr="002F4F1D">
        <w:rPr>
          <w:rFonts w:ascii="Times New Roman" w:hAnsi="Times New Roman"/>
          <w:color w:val="000000"/>
          <w:sz w:val="28"/>
          <w:lang w:val="ru-RU"/>
        </w:rPr>
        <w:t>– микробиом». Генетические аспекты контроля и изменения наследственной информации в поколениях клеток и организмов.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Портреты: Г. Мендель, Т. Морган.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Таблицы и схемы: «Первый и второй законы Менделя», «Третий закон Менделя», «Анализирующее скре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щивание», «Неполное доминирование», «Сцепленное наследование признаков у дрозофилы», «Генетика пола», </w:t>
      </w:r>
      <w:r w:rsidRPr="002F4F1D">
        <w:rPr>
          <w:rFonts w:ascii="Times New Roman" w:hAnsi="Times New Roman"/>
          <w:color w:val="000000"/>
          <w:sz w:val="28"/>
          <w:lang w:val="ru-RU"/>
        </w:rPr>
        <w:lastRenderedPageBreak/>
        <w:t>«Кариотип человека», «Кариотип дрозофилы», «Кариотип птицы», «Множественный аллелизм», «Взаимодействие генов».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Оборудование: модель для демонстрации закон</w:t>
      </w:r>
      <w:r w:rsidRPr="002F4F1D">
        <w:rPr>
          <w:rFonts w:ascii="Times New Roman" w:hAnsi="Times New Roman"/>
          <w:color w:val="000000"/>
          <w:sz w:val="28"/>
          <w:lang w:val="ru-RU"/>
        </w:rPr>
        <w:t>ов единообразия гибридов первого поколения и расщепления признаков, модель для демонстрации закона независимого наследования признаков, модель для демонстрации сцепленного наследования признаков, световой микроскоп, микропрепарат: «Дрозофила».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Практическая</w:t>
      </w:r>
      <w:r w:rsidRPr="002F4F1D">
        <w:rPr>
          <w:rFonts w:ascii="Times New Roman" w:hAnsi="Times New Roman"/>
          <w:b/>
          <w:color w:val="000000"/>
          <w:sz w:val="28"/>
          <w:lang w:val="ru-RU"/>
        </w:rPr>
        <w:t xml:space="preserve"> работа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«Изучение результатов моногибридного скрещивания у дрозофилы».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«Изучение результатов дигибридного скрещивания у дрозофилы».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Тема 13. Закономерности изменчивости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Взаимодействие генотипа и среды при формировании фенотипа. Изменчив</w:t>
      </w:r>
      <w:r w:rsidRPr="002F4F1D">
        <w:rPr>
          <w:rFonts w:ascii="Times New Roman" w:hAnsi="Times New Roman"/>
          <w:color w:val="000000"/>
          <w:sz w:val="28"/>
          <w:lang w:val="ru-RU"/>
        </w:rPr>
        <w:t>ость признаков. Качественные и количественные признаки. Виды изменчивости: ненаследственная и наследственная.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Модификационная изменчивость. Роль среды в формировании модификационной изменчивости. Норма реакции признака. Вариационный ряд и вариационная крив</w:t>
      </w:r>
      <w:r w:rsidRPr="002F4F1D">
        <w:rPr>
          <w:rFonts w:ascii="Times New Roman" w:hAnsi="Times New Roman"/>
          <w:color w:val="000000"/>
          <w:sz w:val="28"/>
          <w:lang w:val="ru-RU"/>
        </w:rPr>
        <w:t>ая (В. Иоганнсен). Свойства модификационной изменчивости.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Генотипическая изменчивость. Свойства генотипической изменчивости. Виды генотипической изменчивости: комбинативная, мутационная.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Комбинативная изменчивость. Мейоз и половой процесс – основа комбинат</w:t>
      </w:r>
      <w:r w:rsidRPr="002F4F1D">
        <w:rPr>
          <w:rFonts w:ascii="Times New Roman" w:hAnsi="Times New Roman"/>
          <w:color w:val="000000"/>
          <w:sz w:val="28"/>
          <w:lang w:val="ru-RU"/>
        </w:rPr>
        <w:t>ивной изменчивости. Роль комбинативной изменчивости в создании генетического разнообразия в пределах одного вида.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Мутационная изменчивость. Виды мутаций: генные, хромосомные, геномные. Спонтанные и индуцированные мутации. Ядерные и цитоплазматические мутац</w:t>
      </w:r>
      <w:r w:rsidRPr="002F4F1D">
        <w:rPr>
          <w:rFonts w:ascii="Times New Roman" w:hAnsi="Times New Roman"/>
          <w:color w:val="000000"/>
          <w:sz w:val="28"/>
          <w:lang w:val="ru-RU"/>
        </w:rPr>
        <w:t>ии. Соматические и половые мутации. Причины возникновения мутаций. Мутагены и их влияние на организмы. Закономерности мутационного процесса. Закон гомологических рядов в наследственной изменчивости (Н.И. Вавилов). Внеядерная изменчивость и наследственность</w:t>
      </w:r>
      <w:r w:rsidRPr="002F4F1D">
        <w:rPr>
          <w:rFonts w:ascii="Times New Roman" w:hAnsi="Times New Roman"/>
          <w:color w:val="000000"/>
          <w:sz w:val="28"/>
          <w:lang w:val="ru-RU"/>
        </w:rPr>
        <w:t>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i/>
          <w:color w:val="000000"/>
          <w:sz w:val="28"/>
          <w:lang w:val="ru-RU"/>
        </w:rPr>
        <w:t>Эпигенетика и эпигеномика, роль эпигенетических факторов в наследовании и изменчивости фенотипических признаков у организмов.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Портреты: Г. де Фриз, В. Иоганнсен, Н. И. Вавилов.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Таблицы и схемы: «Виды изменчивости», «Модификационная изменчиво</w:t>
      </w:r>
      <w:r w:rsidRPr="002F4F1D">
        <w:rPr>
          <w:rFonts w:ascii="Times New Roman" w:hAnsi="Times New Roman"/>
          <w:color w:val="000000"/>
          <w:sz w:val="28"/>
          <w:lang w:val="ru-RU"/>
        </w:rPr>
        <w:t>сть», «Комбинативная изменчивость», «Мейоз», «Оплодотворение», «Генетические заболевания человека», «Виды мутаций».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lastRenderedPageBreak/>
        <w:t>Оборудование: живые и гербарные экземпляры комнатных растений, рисунки (фотографии) животных с различными видами изменчивости.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 xml:space="preserve">Лабораторная </w:t>
      </w:r>
      <w:r w:rsidRPr="002F4F1D">
        <w:rPr>
          <w:rFonts w:ascii="Times New Roman" w:hAnsi="Times New Roman"/>
          <w:b/>
          <w:color w:val="000000"/>
          <w:sz w:val="28"/>
          <w:lang w:val="ru-RU"/>
        </w:rPr>
        <w:t>работа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«Исследование закономерностей модификационной изменчивости. Построение вариационного ряда и вариационной кривой».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«Мутации у дрозофилы (на готовых микропрепаратах)».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Тема 14. Генетика человека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Кариотип человека. Международная про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грамма исследования генома человека. Методы изучения генетики человека: генеалогический, близнецовый, цитогенетический, популяционно-статистический, молекулярно-генетический. Современное определение генотипа: полногеномное секвенирование, генотипирование, 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в том числе с помощью </w:t>
      </w:r>
      <w:r>
        <w:rPr>
          <w:rFonts w:ascii="Times New Roman" w:hAnsi="Times New Roman"/>
          <w:color w:val="000000"/>
          <w:sz w:val="28"/>
        </w:rPr>
        <w:t xml:space="preserve">ПЦР-анализа. </w:t>
      </w:r>
      <w:r w:rsidRPr="002F4F1D">
        <w:rPr>
          <w:rFonts w:ascii="Times New Roman" w:hAnsi="Times New Roman"/>
          <w:color w:val="000000"/>
          <w:sz w:val="28"/>
          <w:lang w:val="ru-RU"/>
        </w:rPr>
        <w:t>Наследственные заболевания человека. Генные и хромосомные болезни человека. Болезни с наследственной предрасположенностью. Значение медицинской генетики в предотвращении и лечении генетических заболеваний человека. Медико</w:t>
      </w:r>
      <w:r w:rsidRPr="002F4F1D">
        <w:rPr>
          <w:rFonts w:ascii="Times New Roman" w:hAnsi="Times New Roman"/>
          <w:color w:val="000000"/>
          <w:sz w:val="28"/>
          <w:lang w:val="ru-RU"/>
        </w:rPr>
        <w:t>-генетическое консультирование. Стволовые клетки. Понятие «генетического груза». Этические аспекты исследований в области редактирования генома и стволовых клеток.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Генетические факторы повышенной чувствительности человека к физическому и химическому </w:t>
      </w:r>
      <w:r w:rsidRPr="002F4F1D">
        <w:rPr>
          <w:rFonts w:ascii="Times New Roman" w:hAnsi="Times New Roman"/>
          <w:color w:val="000000"/>
          <w:sz w:val="28"/>
          <w:lang w:val="ru-RU"/>
        </w:rPr>
        <w:t>загрязнению окружающей среды. Генетическая предрасположенность человека к патологиям.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Таблицы и схемы: «Кариотип человека», «Методы изучения генетики человека», «Генетические заболевания человека».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«Составление и анализ род</w:t>
      </w:r>
      <w:r w:rsidRPr="002F4F1D">
        <w:rPr>
          <w:rFonts w:ascii="Times New Roman" w:hAnsi="Times New Roman"/>
          <w:color w:val="000000"/>
          <w:sz w:val="28"/>
          <w:lang w:val="ru-RU"/>
        </w:rPr>
        <w:t>ословной».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Тема 15. Селекция организмов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Доместикация и селекция. Зарождение селекции и доместикации. Учение Н. И. Вавилова о Центрах происхождения и многообразия культурных растений. Роль селекции в создании сортов растений и пород животных. Сорт, порода, </w:t>
      </w:r>
      <w:r w:rsidRPr="002F4F1D">
        <w:rPr>
          <w:rFonts w:ascii="Times New Roman" w:hAnsi="Times New Roman"/>
          <w:color w:val="000000"/>
          <w:sz w:val="28"/>
          <w:lang w:val="ru-RU"/>
        </w:rPr>
        <w:t>штамм. Закон гомологических рядов в наследственной изменчивости Н. И. Вавилова, его значение для селекционной работы.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Методы селекционной работы. Искусственный отбор: массовый и индивидуальный. Этапы комбинационной селекции. Испытание производителей по пот</w:t>
      </w:r>
      <w:r w:rsidRPr="002F4F1D">
        <w:rPr>
          <w:rFonts w:ascii="Times New Roman" w:hAnsi="Times New Roman"/>
          <w:color w:val="000000"/>
          <w:sz w:val="28"/>
          <w:lang w:val="ru-RU"/>
        </w:rPr>
        <w:t>омству. Отбор по генотипу с помощью оценки фенотипа потомства и отбор по генотипу с помощью анализа ДНК.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Искусственный мутагенез как метод селекционной работы. Радиационный и химический мутагенез как источник мутаций у культурных </w:t>
      </w:r>
      <w:r w:rsidRPr="002F4F1D">
        <w:rPr>
          <w:rFonts w:ascii="Times New Roman" w:hAnsi="Times New Roman"/>
          <w:color w:val="000000"/>
          <w:sz w:val="28"/>
          <w:lang w:val="ru-RU"/>
        </w:rPr>
        <w:lastRenderedPageBreak/>
        <w:t>форм организмов. Использов</w:t>
      </w:r>
      <w:r w:rsidRPr="002F4F1D">
        <w:rPr>
          <w:rFonts w:ascii="Times New Roman" w:hAnsi="Times New Roman"/>
          <w:color w:val="000000"/>
          <w:sz w:val="28"/>
          <w:lang w:val="ru-RU"/>
        </w:rPr>
        <w:t>ание геномного редактирования и методов рекомбинантных ДНК для получения исходного материала для селекции.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Получение полиплоидов. Внутривидовая гибридизация. Близкородственное скрещивание, или инбридинг. Неродственное скрещивание, или аутбридинг. Гетерозис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и его причины. Использование гетерозиса в селекции. Отдалённая гибридизация. Преодоление бесплодия межвидовых гибридов. Достижения селекции растений и животных. 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t>«Зелёная революция».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Сохранение и изучение генетических ресурсов культурных растений и их дики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х родичей для создания новых сортов и гибридов сельскохозяйственных культур. 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t>Изучение, сохранение и управление генетическими ресурсами сельскохозяйственных и промысловых животных в целях улучшения существующих и создания новых пород, линий и кроссов, в том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t xml:space="preserve"> числе с применением современных методов научных исследований, передовых идей и перспективных технологий.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Портреты: Н. И. Вавилов, И. В. Мичурин, Г. Д. Карпеченко, П. П. Лукьяненко, Б. Л. Астауров, Н. Борлоуг, Д. К. Беляев.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Таблицы и схемы: «Ц</w:t>
      </w:r>
      <w:r w:rsidRPr="002F4F1D">
        <w:rPr>
          <w:rFonts w:ascii="Times New Roman" w:hAnsi="Times New Roman"/>
          <w:color w:val="000000"/>
          <w:sz w:val="28"/>
          <w:lang w:val="ru-RU"/>
        </w:rPr>
        <w:t>ентры происхождения и многообразия культурных растений», «Закон гомологических рядов в наследственной изменчивости», «Методы селекции», «Отдалённая гибридизация», «Мутагенез».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«Изучение сортов культурных растений и пород домашних животных».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«Изучение методов селекции растений».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«Прививка растений».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 xml:space="preserve">Экскурсия </w:t>
      </w:r>
      <w:r w:rsidRPr="002F4F1D">
        <w:rPr>
          <w:rFonts w:ascii="Times New Roman" w:hAnsi="Times New Roman"/>
          <w:color w:val="000000"/>
          <w:sz w:val="28"/>
          <w:lang w:val="ru-RU"/>
        </w:rPr>
        <w:t>«Основные методы и достижения селекции растений и животных (на селекционную станц</w:t>
      </w:r>
      <w:r w:rsidRPr="002F4F1D">
        <w:rPr>
          <w:rFonts w:ascii="Times New Roman" w:hAnsi="Times New Roman"/>
          <w:color w:val="000000"/>
          <w:sz w:val="28"/>
          <w:lang w:val="ru-RU"/>
        </w:rPr>
        <w:t>ию, племенную ферму, сортоиспытательный участок, в тепличное хозяйство, в лабораторию агроуниверситета или научного центра)».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Тема 16. Биотехнология и синтетическая биология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Объекты, используемые в биотехнологии, – клеточные и тканевые культуры, микроорган</w:t>
      </w:r>
      <w:r w:rsidRPr="002F4F1D">
        <w:rPr>
          <w:rFonts w:ascii="Times New Roman" w:hAnsi="Times New Roman"/>
          <w:color w:val="000000"/>
          <w:sz w:val="28"/>
          <w:lang w:val="ru-RU"/>
        </w:rPr>
        <w:t>измы, их характеристика. Традиционная биотехнология: хлебопечение, получение кисломолочных продуктов, виноделие. Микробиологический синтез. Объекты микробиологических технологий. Производство белка, аминокислот и витаминов.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Создание технологий и инструмент</w:t>
      </w:r>
      <w:r w:rsidRPr="002F4F1D">
        <w:rPr>
          <w:rFonts w:ascii="Times New Roman" w:hAnsi="Times New Roman"/>
          <w:color w:val="000000"/>
          <w:sz w:val="28"/>
          <w:lang w:val="ru-RU"/>
        </w:rPr>
        <w:t>ов целенаправленного изменения и конструирования геномов с целью получения организмов и их компонентов, содержащих не встречающиеся в природе биосинтетические пути.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Клеточная инженерия. Методы культуры клеток и тканей растений и животных. </w:t>
      </w:r>
      <w:r>
        <w:rPr>
          <w:rFonts w:ascii="Times New Roman" w:hAnsi="Times New Roman"/>
          <w:color w:val="000000"/>
          <w:sz w:val="28"/>
        </w:rPr>
        <w:t>Криобанки. Сомати</w:t>
      </w:r>
      <w:r>
        <w:rPr>
          <w:rFonts w:ascii="Times New Roman" w:hAnsi="Times New Roman"/>
          <w:color w:val="000000"/>
          <w:sz w:val="28"/>
        </w:rPr>
        <w:t xml:space="preserve">ческая гибридизация и соматический эмбриогенез. 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Использование гаплоидов в селекции растений. 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t>Получение моноклональных антител. Использование моноклональных и поликлональных антител в медицине.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Искусственное оплодотворение. Реконструкция яйцеклеток и клонир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ование животных. Метод трансплантации ядер клеток. 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t>Технологии оздоровления, культивирования и микроклонального размножения сельскохозяйственных культур</w:t>
      </w:r>
      <w:r w:rsidRPr="002F4F1D">
        <w:rPr>
          <w:rFonts w:ascii="Times New Roman" w:hAnsi="Times New Roman"/>
          <w:color w:val="000000"/>
          <w:sz w:val="28"/>
          <w:lang w:val="ru-RU"/>
        </w:rPr>
        <w:t>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Хромосомная и генная инженерия. Искусственный синтез гена и конструирование рекомбинантных ДНК. 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t>Создани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t>е трансгенных организмов</w:t>
      </w:r>
      <w:r w:rsidRPr="002F4F1D">
        <w:rPr>
          <w:rFonts w:ascii="Times New Roman" w:hAnsi="Times New Roman"/>
          <w:color w:val="000000"/>
          <w:sz w:val="28"/>
          <w:lang w:val="ru-RU"/>
        </w:rPr>
        <w:t>. Достижения и перспективы хромосомной и генной инженерии. Экологические и этические проблемы генной инженерии.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Медицинские биотехнологии. Постгеномная цифровая медицина. ПЦР-диагностика. Метаболомный анализ, геноцентрический анализ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протеома человека для оценки состояния его здоровья. Использование стволовых клеток. Таргетная терапия рака. 3</w:t>
      </w:r>
      <w:r>
        <w:rPr>
          <w:rFonts w:ascii="Times New Roman" w:hAnsi="Times New Roman"/>
          <w:color w:val="000000"/>
          <w:sz w:val="28"/>
        </w:rPr>
        <w:t>D</w:t>
      </w:r>
      <w:r w:rsidRPr="002F4F1D">
        <w:rPr>
          <w:rFonts w:ascii="Times New Roman" w:hAnsi="Times New Roman"/>
          <w:color w:val="000000"/>
          <w:sz w:val="28"/>
          <w:lang w:val="ru-RU"/>
        </w:rPr>
        <w:t>-биоинженерия для разработки фундаментальных основ медицинских технологий, создания комплексных тканей сочетанием технологий трёхмерного биоприн</w:t>
      </w:r>
      <w:r w:rsidRPr="002F4F1D">
        <w:rPr>
          <w:rFonts w:ascii="Times New Roman" w:hAnsi="Times New Roman"/>
          <w:color w:val="000000"/>
          <w:sz w:val="28"/>
          <w:lang w:val="ru-RU"/>
        </w:rPr>
        <w:t>тинга и скаффолдинга для решения задач персонализированной медицины.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Создание векторных вакцин с целью обеспечения комбинированной защиты от возбудителей ОРВИ, установление молекулярных механизмов функционирования РНК-содержащих вирусов, вызывающих особо о</w:t>
      </w:r>
      <w:r w:rsidRPr="002F4F1D">
        <w:rPr>
          <w:rFonts w:ascii="Times New Roman" w:hAnsi="Times New Roman"/>
          <w:color w:val="000000"/>
          <w:sz w:val="28"/>
          <w:lang w:val="ru-RU"/>
        </w:rPr>
        <w:t>пасные заболевания человека и животных.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Таблицы и схемы: «Использование микроорганизмов в промышленном производстве», «Клеточная инженерия», «Генная инженерия».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«Изучение объектов биотехнологии».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«Получе</w:t>
      </w:r>
      <w:r w:rsidRPr="002F4F1D">
        <w:rPr>
          <w:rFonts w:ascii="Times New Roman" w:hAnsi="Times New Roman"/>
          <w:color w:val="000000"/>
          <w:sz w:val="28"/>
          <w:lang w:val="ru-RU"/>
        </w:rPr>
        <w:t>ние молочнокислых продуктов».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Экскурсия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«Биотехнология – важнейшая производительная сила современности (на биотехнологическое производство)».</w:t>
      </w:r>
    </w:p>
    <w:p w:rsidR="00274171" w:rsidRPr="002F4F1D" w:rsidRDefault="00274171">
      <w:pPr>
        <w:spacing w:after="0" w:line="264" w:lineRule="auto"/>
        <w:ind w:left="120"/>
        <w:jc w:val="both"/>
        <w:rPr>
          <w:lang w:val="ru-RU"/>
        </w:rPr>
      </w:pPr>
    </w:p>
    <w:p w:rsidR="00274171" w:rsidRPr="002F4F1D" w:rsidRDefault="00777877">
      <w:pPr>
        <w:spacing w:after="0" w:line="264" w:lineRule="auto"/>
        <w:ind w:left="12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274171" w:rsidRPr="002F4F1D" w:rsidRDefault="00274171">
      <w:pPr>
        <w:spacing w:after="0" w:line="264" w:lineRule="auto"/>
        <w:ind w:left="120"/>
        <w:jc w:val="both"/>
        <w:rPr>
          <w:lang w:val="ru-RU"/>
        </w:rPr>
      </w:pP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Тема 1.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F4F1D">
        <w:rPr>
          <w:rFonts w:ascii="Times New Roman" w:hAnsi="Times New Roman"/>
          <w:b/>
          <w:color w:val="000000"/>
          <w:sz w:val="28"/>
          <w:lang w:val="ru-RU"/>
        </w:rPr>
        <w:t>Зарождение и развитие эволюционных представлений в биологии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 xml:space="preserve">Эволюционная теория Ч. Дарвина. </w:t>
      </w:r>
      <w:r>
        <w:rPr>
          <w:rFonts w:ascii="Times New Roman" w:hAnsi="Times New Roman"/>
          <w:color w:val="000000"/>
          <w:sz w:val="28"/>
        </w:rPr>
        <w:t xml:space="preserve">Предпосылки возникновения дарвинизма. </w:t>
      </w:r>
      <w:r w:rsidRPr="002F4F1D">
        <w:rPr>
          <w:rFonts w:ascii="Times New Roman" w:hAnsi="Times New Roman"/>
          <w:color w:val="000000"/>
          <w:sz w:val="28"/>
          <w:lang w:val="ru-RU"/>
        </w:rPr>
        <w:t>Жизнь и научная деятельность Ч. Дарвина.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Движущие силы эволюции видов по Ч. Дарвину (высокая интенсивность размножения организмов, наследственная изменчивость, борьба за существование, естественный и искусственный отбо</w:t>
      </w:r>
      <w:r w:rsidRPr="002F4F1D">
        <w:rPr>
          <w:rFonts w:ascii="Times New Roman" w:hAnsi="Times New Roman"/>
          <w:color w:val="000000"/>
          <w:sz w:val="28"/>
          <w:lang w:val="ru-RU"/>
        </w:rPr>
        <w:t>р).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lastRenderedPageBreak/>
        <w:t>Оформление синтетической теории эволюции (СТЭ). Нейтральная теория эволюции. Современная эволюционная биология. Значение эволюционной теории в формировании естественно-научной картины мира.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274171" w:rsidRDefault="00777877">
      <w:pPr>
        <w:spacing w:after="0" w:line="264" w:lineRule="auto"/>
        <w:ind w:firstLine="600"/>
        <w:jc w:val="both"/>
      </w:pPr>
      <w:r w:rsidRPr="002F4F1D">
        <w:rPr>
          <w:rFonts w:ascii="Times New Roman" w:hAnsi="Times New Roman"/>
          <w:color w:val="000000"/>
          <w:sz w:val="28"/>
          <w:lang w:val="ru-RU"/>
        </w:rPr>
        <w:t>Портреты: Аристотель, К. Линней, Ж. Б. Ламарк, Э.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Ж. Сент-Илер, Ж. Кювье, Ч. Дарвин, С. С. Четвериков, И. И. Шмальгаузен, Дж. </w:t>
      </w:r>
      <w:r>
        <w:rPr>
          <w:rFonts w:ascii="Times New Roman" w:hAnsi="Times New Roman"/>
          <w:color w:val="000000"/>
          <w:sz w:val="28"/>
        </w:rPr>
        <w:t>Холдейн, Д. К. Беляев.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Таблицы и схемы: «Система живой природы (по К. Линнею)», «Лестница живых существ (по Ламарку)», «Механизм формирования приспособлений у растений и животных </w:t>
      </w:r>
      <w:r w:rsidRPr="002F4F1D">
        <w:rPr>
          <w:rFonts w:ascii="Times New Roman" w:hAnsi="Times New Roman"/>
          <w:color w:val="000000"/>
          <w:sz w:val="28"/>
          <w:lang w:val="ru-RU"/>
        </w:rPr>
        <w:t>(по Ламарку)», «Карта-схема маршрута путешествия Ч. Дарвина», «Находки Ч. Дарвина», «Формы борьбы за существование», «Породы голубей», «Многообразие культурных форм капусты», «Породы домашних животных», «Схема образования новых видов (по Ч. Дарвину)», «Схе</w:t>
      </w:r>
      <w:r w:rsidRPr="002F4F1D">
        <w:rPr>
          <w:rFonts w:ascii="Times New Roman" w:hAnsi="Times New Roman"/>
          <w:color w:val="000000"/>
          <w:sz w:val="28"/>
          <w:lang w:val="ru-RU"/>
        </w:rPr>
        <w:t>ма соотношения движущих сил эволюции», «Основные положения синтетической теории эволюции».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Тема 2. Микроэволюция и её результаты</w:t>
      </w:r>
    </w:p>
    <w:p w:rsidR="00274171" w:rsidRDefault="00777877">
      <w:pPr>
        <w:spacing w:after="0" w:line="264" w:lineRule="auto"/>
        <w:ind w:firstLine="600"/>
        <w:jc w:val="both"/>
      </w:pPr>
      <w:r w:rsidRPr="002F4F1D">
        <w:rPr>
          <w:rFonts w:ascii="Times New Roman" w:hAnsi="Times New Roman"/>
          <w:color w:val="000000"/>
          <w:sz w:val="28"/>
          <w:lang w:val="ru-RU"/>
        </w:rPr>
        <w:t>Популяция как элементарная единица эволюции. Современные методы оценки генетического разнообразия и структуры популяций. Измене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ние генофонда популяции как элементарное эволюционное явление. Закон генетического равновесия Дж. </w:t>
      </w:r>
      <w:r>
        <w:rPr>
          <w:rFonts w:ascii="Times New Roman" w:hAnsi="Times New Roman"/>
          <w:color w:val="000000"/>
          <w:sz w:val="28"/>
        </w:rPr>
        <w:t>Харди, В. Вайнберга.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Элементарные факторы (движущие силы) эволюции. Мутационный процесс. Комбинативная изменчивость. Дрейф генов – случайные ненаправленные из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менения частот аллелей в популяциях. Эффект основателя. 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t>Эффект бутылочного горлышка. Снижение генетического разнообразия: причины и следствия. Проявление эффекта дрейфа генов в больших и малых популяциях.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Миграции. Изоляция популяций: географическая (прост</w:t>
      </w:r>
      <w:r w:rsidRPr="002F4F1D">
        <w:rPr>
          <w:rFonts w:ascii="Times New Roman" w:hAnsi="Times New Roman"/>
          <w:color w:val="000000"/>
          <w:sz w:val="28"/>
          <w:lang w:val="ru-RU"/>
        </w:rPr>
        <w:t>ранственная), биологическая (репродуктивная).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Естественный отбор – направляющий фактор эволюции. Формы естественного отбора: движущий, стабилизирующий, разрывающий (дизруптивный). Половой отбор. Возникновение и эволюция социального поведения животных.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Прис</w:t>
      </w:r>
      <w:r w:rsidRPr="002F4F1D">
        <w:rPr>
          <w:rFonts w:ascii="Times New Roman" w:hAnsi="Times New Roman"/>
          <w:color w:val="000000"/>
          <w:sz w:val="28"/>
          <w:lang w:val="ru-RU"/>
        </w:rPr>
        <w:t>пособленность организмов как результат микроэволюции. Возникновение приспособлений у организмов. Ароморфозы и идиоадаптации. Примеры приспособлений у организмов: морфологические, физиологические, биохимические, поведенческие. Относительность приспособленно</w:t>
      </w:r>
      <w:r w:rsidRPr="002F4F1D">
        <w:rPr>
          <w:rFonts w:ascii="Times New Roman" w:hAnsi="Times New Roman"/>
          <w:color w:val="000000"/>
          <w:sz w:val="28"/>
          <w:lang w:val="ru-RU"/>
        </w:rPr>
        <w:t>сти организмов.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Вид, его критерии и структура. Видообразование как результат микроэволюции. Изоляция – ключевой фактор видообразования. Пути и способы видообразования: аллопатрическое (географическое), </w:t>
      </w:r>
      <w:r w:rsidRPr="002F4F1D">
        <w:rPr>
          <w:rFonts w:ascii="Times New Roman" w:hAnsi="Times New Roman"/>
          <w:color w:val="000000"/>
          <w:sz w:val="28"/>
          <w:lang w:val="ru-RU"/>
        </w:rPr>
        <w:lastRenderedPageBreak/>
        <w:t>симпатрическое (экологическое), «мгновенное» (полиплои</w:t>
      </w:r>
      <w:r w:rsidRPr="002F4F1D">
        <w:rPr>
          <w:rFonts w:ascii="Times New Roman" w:hAnsi="Times New Roman"/>
          <w:color w:val="000000"/>
          <w:sz w:val="28"/>
          <w:lang w:val="ru-RU"/>
        </w:rPr>
        <w:t>дизация, гибридизация). Длительность эволюционных процессов.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Механизмы формирования биологического разнообразия.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Роль эволюционной биологии в разработке научных методов сохранения биоразнообразия. Микроэволюция и коэволюция паразитов и их хозяев. Механизмы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формирования устойчивости к антибиотикам и способы борьбы с ней.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Портреты: С. С. Четвериков, Э. Майр.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Таблицы и схемы: «Мутационная изменчивость», «Популяционная структура вида», «Схема проявления закона Харди–Вайнберга», «Движущие силы </w:t>
      </w:r>
      <w:r w:rsidRPr="002F4F1D">
        <w:rPr>
          <w:rFonts w:ascii="Times New Roman" w:hAnsi="Times New Roman"/>
          <w:color w:val="000000"/>
          <w:sz w:val="28"/>
          <w:lang w:val="ru-RU"/>
        </w:rPr>
        <w:t>эволюции», «Экологическая изоляция популяций севанской форели», «Географическая изоляция лиственницы сибирской и лиственницы даурской», «Популяционные волны численности хищников и жертв», «Схема действия естественного отбора», «Формы борьбы за существовани</w:t>
      </w:r>
      <w:r w:rsidRPr="002F4F1D">
        <w:rPr>
          <w:rFonts w:ascii="Times New Roman" w:hAnsi="Times New Roman"/>
          <w:color w:val="000000"/>
          <w:sz w:val="28"/>
          <w:lang w:val="ru-RU"/>
        </w:rPr>
        <w:t>е», «Индустриальный меланизм», «Живые ископаемые», «Покровительственная окраска животных», «Предупреждающая окраска животных», «Физиологические адаптации», «Приспособленность организмов и её относительность», «Критерии вида», «Виды-двойники», «Структура ви</w:t>
      </w:r>
      <w:r w:rsidRPr="002F4F1D">
        <w:rPr>
          <w:rFonts w:ascii="Times New Roman" w:hAnsi="Times New Roman"/>
          <w:color w:val="000000"/>
          <w:sz w:val="28"/>
          <w:lang w:val="ru-RU"/>
        </w:rPr>
        <w:t>да в природе», «Способы видообразования», «Географическое видообразование трёх видов ландышей», «Экологическое видообразование видов синиц», «Полиплоиды растений», «Капустно-редечный гибрид».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Оборудование: гербарии растений, коллекции насекомых, чучела пти</w:t>
      </w:r>
      <w:r w:rsidRPr="002F4F1D">
        <w:rPr>
          <w:rFonts w:ascii="Times New Roman" w:hAnsi="Times New Roman"/>
          <w:color w:val="000000"/>
          <w:sz w:val="28"/>
          <w:lang w:val="ru-RU"/>
        </w:rPr>
        <w:t>ц и зверей с примерами различных приспособлений, чучела птиц и зверей разных видов, гербарии растений близких видов, образовавшихся различными способами.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«Выявление изменчивости у особей одного вида».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«Приспособления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организмов и их относительная целесообразность».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«Сравнение видов по морфологическому критерию».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Тема 3. Макроэволюция и её результаты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Методы изучения макроэволюции. Палеонтологические методы изучения эволюции. Переходные формы и </w:t>
      </w:r>
      <w:r w:rsidRPr="002F4F1D">
        <w:rPr>
          <w:rFonts w:ascii="Times New Roman" w:hAnsi="Times New Roman"/>
          <w:color w:val="000000"/>
          <w:sz w:val="28"/>
          <w:lang w:val="ru-RU"/>
        </w:rPr>
        <w:t>филогенетические ряды организмов.</w:t>
      </w:r>
    </w:p>
    <w:p w:rsidR="00274171" w:rsidRDefault="00777877">
      <w:pPr>
        <w:spacing w:after="0" w:line="264" w:lineRule="auto"/>
        <w:ind w:firstLine="600"/>
        <w:jc w:val="both"/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Биогеографические методы изучения эволюции. Сравнение флоры и фауны материков и островов. </w:t>
      </w:r>
      <w:r>
        <w:rPr>
          <w:rFonts w:ascii="Times New Roman" w:hAnsi="Times New Roman"/>
          <w:color w:val="000000"/>
          <w:sz w:val="28"/>
        </w:rPr>
        <w:t>Биогеографические области Земли. Виды-эндемики и реликты.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Эмбриологические и сравнительно-морфологические методы изучения эволюции. </w:t>
      </w:r>
      <w:r w:rsidRPr="002F4F1D">
        <w:rPr>
          <w:rFonts w:ascii="Times New Roman" w:hAnsi="Times New Roman"/>
          <w:color w:val="000000"/>
          <w:sz w:val="28"/>
          <w:lang w:val="ru-RU"/>
        </w:rPr>
        <w:t>Генетические механизмы эволюции онтогенеза и появления эволюционных новшеств. Гомологичные и аналогичные органы. Рудиментарные органы и атавизмы. Молекулярно-генетические, биохимические и математические методы изучения эволюции. Гомологичные гены. Современ</w:t>
      </w:r>
      <w:r w:rsidRPr="002F4F1D">
        <w:rPr>
          <w:rFonts w:ascii="Times New Roman" w:hAnsi="Times New Roman"/>
          <w:color w:val="000000"/>
          <w:sz w:val="28"/>
          <w:lang w:val="ru-RU"/>
        </w:rPr>
        <w:t>ные методы построения филогенетических деревьев.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Хромосомные мутации и эволюция геномов.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Общие закономерности (правила) эволюции. 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t>Принцип смены функций</w:t>
      </w:r>
      <w:r w:rsidRPr="002F4F1D">
        <w:rPr>
          <w:rFonts w:ascii="Times New Roman" w:hAnsi="Times New Roman"/>
          <w:color w:val="000000"/>
          <w:sz w:val="28"/>
          <w:lang w:val="ru-RU"/>
        </w:rPr>
        <w:t>. Необратимость эволюции. Адаптивная радиация. Неравномерность темпов эволюции.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Портреты: К.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М. Бэр, А. О. Ковалевский, Ф. Мюллер, Э. Геккель.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Таблицы и схемы: «Филогенетический ряд лошади», «Археоптерикс», «Зверозубые ящеры», «Стегоцефалы», «Риниофиты», «Семенные папоротники», «Биогеографические зоны Земли», «Дрейф континентов», «Реликты», «Нача</w:t>
      </w:r>
      <w:r w:rsidRPr="002F4F1D">
        <w:rPr>
          <w:rFonts w:ascii="Times New Roman" w:hAnsi="Times New Roman"/>
          <w:color w:val="000000"/>
          <w:sz w:val="28"/>
          <w:lang w:val="ru-RU"/>
        </w:rPr>
        <w:t>льные стадии эмбрионального развития позвоночных животных», «Гомологичные и аналогичные органы», «Рудименты», «Атавизмы», «Хромосомные наборы человека и шимпанзе», «Главные направления эволюции», «Общие закономерности эволюции».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Оборудование: коллекции, ге</w:t>
      </w:r>
      <w:r w:rsidRPr="002F4F1D">
        <w:rPr>
          <w:rFonts w:ascii="Times New Roman" w:hAnsi="Times New Roman"/>
          <w:color w:val="000000"/>
          <w:sz w:val="28"/>
          <w:lang w:val="ru-RU"/>
        </w:rPr>
        <w:t>рбарии, муляжи ископаемых остатков организмов, муляжи гомологичных, аналогичных, рудиментарных органов и атавизмов, коллекции насекомых.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Тема 4. Происхождение и развитие жизни на Земле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Научные гипотезы происхождения жизни на Земле. Абиогенез и панспермия. </w:t>
      </w:r>
      <w:r w:rsidRPr="002F4F1D">
        <w:rPr>
          <w:rFonts w:ascii="Times New Roman" w:hAnsi="Times New Roman"/>
          <w:color w:val="000000"/>
          <w:sz w:val="28"/>
          <w:lang w:val="ru-RU"/>
        </w:rPr>
        <w:t>Донаучные представления о зарождении жизни (креационизм). Гипотеза постоянного самозарождения жизни и её опровержение опытами Ф. Реди, Л. Спалланцани, Л. Пастера. Происхождение жизни и астробиология.</w:t>
      </w:r>
    </w:p>
    <w:p w:rsidR="00274171" w:rsidRDefault="00777877">
      <w:pPr>
        <w:spacing w:after="0" w:line="264" w:lineRule="auto"/>
        <w:ind w:firstLine="600"/>
        <w:jc w:val="both"/>
      </w:pPr>
      <w:r w:rsidRPr="002F4F1D">
        <w:rPr>
          <w:rFonts w:ascii="Times New Roman" w:hAnsi="Times New Roman"/>
          <w:color w:val="000000"/>
          <w:sz w:val="28"/>
          <w:lang w:val="ru-RU"/>
        </w:rPr>
        <w:t>Основные этапы неорганической эволюции. Планетарная (гео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логическая) эволюция. Химическая эволюция. Абиогенный синтез органических веществ из неорганических. </w:t>
      </w:r>
      <w:r>
        <w:rPr>
          <w:rFonts w:ascii="Times New Roman" w:hAnsi="Times New Roman"/>
          <w:color w:val="000000"/>
          <w:sz w:val="28"/>
        </w:rPr>
        <w:t>Опыт С. Миллера и Г. Юри. Образование полимеров из мономеров. Коацерватная гипотеза А. И. Опарина, гипотеза первичного бульона Дж. Холдейна, генетическая г</w:t>
      </w:r>
      <w:r>
        <w:rPr>
          <w:rFonts w:ascii="Times New Roman" w:hAnsi="Times New Roman"/>
          <w:color w:val="000000"/>
          <w:sz w:val="28"/>
        </w:rPr>
        <w:t>ипотеза Г. Мёллера. Рибозимы (Т. Чек) и гипотеза «мира РНК» У. Гилберта. Формирование мембран и возникновение протоклетки.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История Земли и методы её изучения. Ископаемые органические остатки. Геохронология и её методы. Относительная и абсолютная геохроноло</w:t>
      </w:r>
      <w:r w:rsidRPr="002F4F1D">
        <w:rPr>
          <w:rFonts w:ascii="Times New Roman" w:hAnsi="Times New Roman"/>
          <w:color w:val="000000"/>
          <w:sz w:val="28"/>
          <w:lang w:val="ru-RU"/>
        </w:rPr>
        <w:t>гия. Геохронологическая шкала: эоны, эры, периоды, эпохи.</w:t>
      </w:r>
    </w:p>
    <w:p w:rsidR="00274171" w:rsidRDefault="00777877">
      <w:pPr>
        <w:spacing w:after="0" w:line="264" w:lineRule="auto"/>
        <w:ind w:firstLine="600"/>
        <w:jc w:val="both"/>
      </w:pPr>
      <w:r w:rsidRPr="002F4F1D">
        <w:rPr>
          <w:rFonts w:ascii="Times New Roman" w:hAnsi="Times New Roman"/>
          <w:color w:val="000000"/>
          <w:sz w:val="28"/>
          <w:lang w:val="ru-RU"/>
        </w:rPr>
        <w:lastRenderedPageBreak/>
        <w:t>Начальные этапы органической эволюции. Появление и эволюция первых клеток. Эволюция метаболизма. Возникновение первых экосистем. Современные микробные биоплёнки как аналог первых на Земле сообществ.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Строматолиты. Прокариоты и эукариоты.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Происхождение эукариот (симбиогенез). Эволюционное происхождение вирусов. Происхождение многоклеточных организмов. Возникновение основных групп многоклеточных организмов.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Основные этапы эволюции высших растений. Основ</w:t>
      </w:r>
      <w:r w:rsidRPr="002F4F1D">
        <w:rPr>
          <w:rFonts w:ascii="Times New Roman" w:hAnsi="Times New Roman"/>
          <w:color w:val="000000"/>
          <w:sz w:val="28"/>
          <w:lang w:val="ru-RU"/>
        </w:rPr>
        <w:t>ные ароморфозы растений. Выход растений на сушу. Появление споровых растений и завоевание ими суши. Семенные растения. Происхождение цветковых растений.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Основные этапы эволюции животного мира. Основные ароморфозы животных. Вендская фауна. Кембрийский взрыв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– появление современных типов. Первые хордовые животные. Жизнь в воде. Эволюция позвоночных. Происхождение амфибий и рептилий. Происхождение млекопитающих и птиц. Принцип ключевого ароморфоза. Освоение беспозвоночными и позвоночными животными суши.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Развит</w:t>
      </w:r>
      <w:r w:rsidRPr="002F4F1D">
        <w:rPr>
          <w:rFonts w:ascii="Times New Roman" w:hAnsi="Times New Roman"/>
          <w:color w:val="000000"/>
          <w:sz w:val="28"/>
          <w:lang w:val="ru-RU"/>
        </w:rPr>
        <w:t>ие жизни на Земле по эрам и периодам: архей, протерозой, палеозой, мезозой, кайнозой. Общая характеристика климата и геологических процессов. Появление и расцвет характерных организмов. Углеобразование: его условия и влияние на газовый состав атмосферы.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Ма</w:t>
      </w:r>
      <w:r w:rsidRPr="002F4F1D">
        <w:rPr>
          <w:rFonts w:ascii="Times New Roman" w:hAnsi="Times New Roman"/>
          <w:color w:val="000000"/>
          <w:sz w:val="28"/>
          <w:lang w:val="ru-RU"/>
        </w:rPr>
        <w:t>ссовые вымирания – экологические кризисы прошлого. Причины и следствия массовых вымираний. Современный экологический кризис, его особенности. Проблема сохранения биоразнообразия на Земле.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Современная система органического мира. Принципы классификации орган</w:t>
      </w:r>
      <w:r w:rsidRPr="002F4F1D">
        <w:rPr>
          <w:rFonts w:ascii="Times New Roman" w:hAnsi="Times New Roman"/>
          <w:color w:val="000000"/>
          <w:sz w:val="28"/>
          <w:lang w:val="ru-RU"/>
        </w:rPr>
        <w:t>измов. Основные систематические группы организмов.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274171" w:rsidRDefault="00777877">
      <w:pPr>
        <w:spacing w:after="0" w:line="264" w:lineRule="auto"/>
        <w:ind w:firstLine="600"/>
        <w:jc w:val="both"/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Портреты: Ф. Реди, Л. Спалланцани, Л. Пастер, И. И. Мечников, А. И. Опарин, Дж. </w:t>
      </w:r>
      <w:r>
        <w:rPr>
          <w:rFonts w:ascii="Times New Roman" w:hAnsi="Times New Roman"/>
          <w:color w:val="000000"/>
          <w:sz w:val="28"/>
        </w:rPr>
        <w:t>Холдейн, Г. Мёллер, С. Миллер, Г. Юри.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Таблицы и схемы: «Схема опыта Ф. Реди», «Схема опыта Л. Пастера по изучен</w:t>
      </w:r>
      <w:r w:rsidRPr="002F4F1D">
        <w:rPr>
          <w:rFonts w:ascii="Times New Roman" w:hAnsi="Times New Roman"/>
          <w:color w:val="000000"/>
          <w:sz w:val="28"/>
          <w:lang w:val="ru-RU"/>
        </w:rPr>
        <w:t>ию самозарождения жизни», «Схема опыта С. Миллера, Г. Юри», «Этапы неорганической эволюции», «Геохронологическая шкала», «Начальные этапы органической эволюции», «Схема образования эукариот путём симбиогенеза», «Система живой природы», «Строение вируса», «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Ароморфозы растений», «Риниофиты», «Одноклеточные водоросли», «Многоклеточные водоросли», «Мхи», «Папоротники», «Голосеменные растения», «Органы цветковых растений», «Схема развития животного мира», «Ароморфозы животных», «Простейшие», «Кишечнополостные», 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«Плоские черви», «Членистоногие», «Рыбы», «Земноводные», </w:t>
      </w:r>
      <w:r w:rsidRPr="002F4F1D">
        <w:rPr>
          <w:rFonts w:ascii="Times New Roman" w:hAnsi="Times New Roman"/>
          <w:color w:val="000000"/>
          <w:sz w:val="28"/>
          <w:lang w:val="ru-RU"/>
        </w:rPr>
        <w:lastRenderedPageBreak/>
        <w:t>«Пресмыкающиеся», «Птицы», «Млекопитающие», «Развитие жизни в архейской эре», «Развитие жизни в протерозойской эре», «Развитие жизни в палеозойской эре», «Развитие жизни в мезозойской эре», «Развитие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жизни в кайнозойской эре», «Современная система органического мира».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Оборудование: гербарии растений различных отделов, коллекции насекомых, влажные препараты животных, раковины моллюсков, коллекции иглокожих, скелеты позвоночных животных, чучела птиц и з</w:t>
      </w:r>
      <w:r w:rsidRPr="002F4F1D">
        <w:rPr>
          <w:rFonts w:ascii="Times New Roman" w:hAnsi="Times New Roman"/>
          <w:color w:val="000000"/>
          <w:sz w:val="28"/>
          <w:lang w:val="ru-RU"/>
        </w:rPr>
        <w:t>верей, коллекции окаменелостей, полезных ископаемых, муляжи органических остатков организмов.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Виртуальная лабораторная работа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«Моделирование опытов Миллера–Юри по изучению абиогенного синтеза органических соединений в первичной атмосфере».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Лабораторная раб</w:t>
      </w:r>
      <w:r w:rsidRPr="002F4F1D">
        <w:rPr>
          <w:rFonts w:ascii="Times New Roman" w:hAnsi="Times New Roman"/>
          <w:b/>
          <w:color w:val="000000"/>
          <w:sz w:val="28"/>
          <w:lang w:val="ru-RU"/>
        </w:rPr>
        <w:t>ота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«Изучение и описание ископаемых остатков древних организмов».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«Изучение особенностей строения растений разных отделов».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«Изучение особенностей строения позвоночных животных».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 xml:space="preserve">Тема 5. Происхождение человека – </w:t>
      </w:r>
      <w:r w:rsidRPr="002F4F1D">
        <w:rPr>
          <w:rFonts w:ascii="Times New Roman" w:hAnsi="Times New Roman"/>
          <w:b/>
          <w:color w:val="000000"/>
          <w:sz w:val="28"/>
          <w:lang w:val="ru-RU"/>
        </w:rPr>
        <w:t>антропогенез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Разделы и задачи антропологии. Методы антропологии.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Становление представлений о происхождении человека. Религиозные воззрения. Современные научные теории.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Сходство человека с животными. Систематическое положение человека. Свидетельства </w:t>
      </w:r>
      <w:r w:rsidRPr="002F4F1D">
        <w:rPr>
          <w:rFonts w:ascii="Times New Roman" w:hAnsi="Times New Roman"/>
          <w:color w:val="000000"/>
          <w:sz w:val="28"/>
          <w:lang w:val="ru-RU"/>
        </w:rPr>
        <w:t>сходства человека с животными: сравнительно-морфологические, эмбриологические, физиолого-биохимические, поведенческие. Отличия человека от животных. Прямохождение и комплекс связанных с ним признаков. Развитие головного мозга и второй сигнальной системы.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Д</w:t>
      </w:r>
      <w:r w:rsidRPr="002F4F1D">
        <w:rPr>
          <w:rFonts w:ascii="Times New Roman" w:hAnsi="Times New Roman"/>
          <w:color w:val="000000"/>
          <w:sz w:val="28"/>
          <w:lang w:val="ru-RU"/>
        </w:rPr>
        <w:t>вижущие силы (факторы) антропогенеза: биологические, социальные. Соотношение биологических и социальных факторов в антропогенезе.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Основные стадии антропогенеза. Ранние человекообразные обезьяны (проконсулы) и ранние понгиды – общие предки человекообразных 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обезьян и людей. Австралопитеки – двуногие предки людей. Человек умелый, первые изготовления орудий труда. </w:t>
      </w:r>
      <w:r>
        <w:rPr>
          <w:rFonts w:ascii="Times New Roman" w:hAnsi="Times New Roman"/>
          <w:color w:val="000000"/>
          <w:sz w:val="28"/>
        </w:rPr>
        <w:t xml:space="preserve">Человек прямоходящий и первый выход людей за пределы Африки. Человек гейдельбергский – общий предок неандертальского человека и человека разумного. </w:t>
      </w:r>
      <w:r w:rsidRPr="002F4F1D">
        <w:rPr>
          <w:rFonts w:ascii="Times New Roman" w:hAnsi="Times New Roman"/>
          <w:color w:val="000000"/>
          <w:sz w:val="28"/>
          <w:lang w:val="ru-RU"/>
        </w:rPr>
        <w:t>Ч</w:t>
      </w:r>
      <w:r w:rsidRPr="002F4F1D">
        <w:rPr>
          <w:rFonts w:ascii="Times New Roman" w:hAnsi="Times New Roman"/>
          <w:color w:val="000000"/>
          <w:sz w:val="28"/>
          <w:lang w:val="ru-RU"/>
        </w:rPr>
        <w:t>еловек неандертальский как вид людей холодного климата. Человек разумный современного типа, денисовский человек, освоение континентов за пределами Африки. Палеогенетика и палеогеномика.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lastRenderedPageBreak/>
        <w:t>Эволюция современного человека. Естественный отбор в популяциях челове</w:t>
      </w:r>
      <w:r w:rsidRPr="002F4F1D">
        <w:rPr>
          <w:rFonts w:ascii="Times New Roman" w:hAnsi="Times New Roman"/>
          <w:color w:val="000000"/>
          <w:sz w:val="28"/>
          <w:lang w:val="ru-RU"/>
        </w:rPr>
        <w:t>ка. Мутационный процесс и полиморфизм. Популяционные волны, дрейф генов, миграция и «эффект основателя» в популяциях современного человека.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Человеческие расы. Понятие о расе. Большие расы: европеоидная (евразийская), австрало-негроидная (экваториальная), м</w:t>
      </w:r>
      <w:r w:rsidRPr="002F4F1D">
        <w:rPr>
          <w:rFonts w:ascii="Times New Roman" w:hAnsi="Times New Roman"/>
          <w:color w:val="000000"/>
          <w:sz w:val="28"/>
          <w:lang w:val="ru-RU"/>
        </w:rPr>
        <w:t>онголоидная (азиатско-американская). Время и пути расселения человека по планете. Единство человеческих рас. Научная несостоятельность расизма. Приспособленность человека к разным условиям окружающей среды. Влияние географической среды и дрейфа генов на мо</w:t>
      </w:r>
      <w:r w:rsidRPr="002F4F1D">
        <w:rPr>
          <w:rFonts w:ascii="Times New Roman" w:hAnsi="Times New Roman"/>
          <w:color w:val="000000"/>
          <w:sz w:val="28"/>
          <w:lang w:val="ru-RU"/>
        </w:rPr>
        <w:t>рфологию и физиологию человека.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Междисциплинарные методы в физической (биологической) антропологии. Эволюционная антропология и палеоантропология человеческих популяций. Биосоциальные исследования природы человека. Исследование коэволюции биологического и </w:t>
      </w:r>
      <w:r w:rsidRPr="002F4F1D">
        <w:rPr>
          <w:rFonts w:ascii="Times New Roman" w:hAnsi="Times New Roman"/>
          <w:color w:val="000000"/>
          <w:sz w:val="28"/>
          <w:lang w:val="ru-RU"/>
        </w:rPr>
        <w:t>социального в человеке.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Портреты: Ч. Дарвин, Л. Лики, Я. Я. Рогинский, М. М. Герасимов.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Таблицы и схемы: «Методы антропологии», «Головной мозг человека», «Человекообразные обезьяны», «Скелет человека и скелет шимпанзе», «Рудименты и атавизмы»,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«Движущие силы антропогенеза», «Эволюционное древо человека», «Австралопитек», «Человек умелый», «Человек прямоходящий», «Денисовский человек» «Неандертальцы», «Кроманьонцы», «Предки человека», «Этапы эволюции человека», «Расы человека».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Оборудование: мул</w:t>
      </w:r>
      <w:r w:rsidRPr="002F4F1D">
        <w:rPr>
          <w:rFonts w:ascii="Times New Roman" w:hAnsi="Times New Roman"/>
          <w:color w:val="000000"/>
          <w:sz w:val="28"/>
          <w:lang w:val="ru-RU"/>
        </w:rPr>
        <w:t>яжи окаменелостей, предметов материальной культуры предков человека, репродукции (фотографии) картин с мифологическими и библейскими сюжетами происхождения человека, фотографии находок ископаемых остатков человека, скелет человека, модель черепа человека и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черепа шимпанзе, модель кисти человека и кисти шимпанзе, модели торса предков человека.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«Изучение особенностей строения скелета человека, связанных с прямохождением».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«Изучение экологических адаптаций человека».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Тем</w:t>
      </w:r>
      <w:r w:rsidRPr="002F4F1D">
        <w:rPr>
          <w:rFonts w:ascii="Times New Roman" w:hAnsi="Times New Roman"/>
          <w:b/>
          <w:color w:val="000000"/>
          <w:sz w:val="28"/>
          <w:lang w:val="ru-RU"/>
        </w:rPr>
        <w:t>а 6. Экология – наука о взаимоотношениях организмов и надорганизменных систем с окружающей средой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Зарождение и развитие экологии в трудах А. Гумбольдта, К. Ф. Рулье, Н. А. Северцова, Э. Геккеля, А. Тенсли, В. Н. Сукачёва. Разделы и задачи экологии. Связь э</w:t>
      </w:r>
      <w:r w:rsidRPr="002F4F1D">
        <w:rPr>
          <w:rFonts w:ascii="Times New Roman" w:hAnsi="Times New Roman"/>
          <w:color w:val="000000"/>
          <w:sz w:val="28"/>
          <w:lang w:val="ru-RU"/>
        </w:rPr>
        <w:t>кологии с другими науками.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lastRenderedPageBreak/>
        <w:t>Методы экологии. Полевые наблюдения. Эксперименты в экологии: природные и лабораторные. Моделирование в экологии. Мониторинг окружающей среды: локальный, региональный и глобальный.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Значение экологических знаний для человека. Экол</w:t>
      </w:r>
      <w:r w:rsidRPr="002F4F1D">
        <w:rPr>
          <w:rFonts w:ascii="Times New Roman" w:hAnsi="Times New Roman"/>
          <w:color w:val="000000"/>
          <w:sz w:val="28"/>
          <w:lang w:val="ru-RU"/>
        </w:rPr>
        <w:t>огическое мировоззрение как основа связей человечества с природой. Формирование экологической культуры и экологической грамотности населения.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Портреты: А. Гумбольдт, К. Ф. Рулье, Н. А. Северцов, Э. Геккель, А. Тенсли, В. Н. Сукачёв.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Таблицы и </w:t>
      </w:r>
      <w:r w:rsidRPr="002F4F1D">
        <w:rPr>
          <w:rFonts w:ascii="Times New Roman" w:hAnsi="Times New Roman"/>
          <w:color w:val="000000"/>
          <w:sz w:val="28"/>
          <w:lang w:val="ru-RU"/>
        </w:rPr>
        <w:t>схемы: «Разделы экологии», «Методы экологии», «Схема мониторинга окружающей среды».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«Изучение методов экологических исследований».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Тема 7. Организмы и среда обитания</w:t>
      </w:r>
    </w:p>
    <w:p w:rsidR="00274171" w:rsidRDefault="00777877">
      <w:pPr>
        <w:spacing w:after="0" w:line="264" w:lineRule="auto"/>
        <w:ind w:firstLine="600"/>
        <w:jc w:val="both"/>
      </w:pPr>
      <w:r w:rsidRPr="002F4F1D">
        <w:rPr>
          <w:rFonts w:ascii="Times New Roman" w:hAnsi="Times New Roman"/>
          <w:color w:val="000000"/>
          <w:sz w:val="28"/>
          <w:lang w:val="ru-RU"/>
        </w:rPr>
        <w:t>Экологические факторы и закономерности их действия. Классификация экол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огических факторов: абиотические, биотические, антропогенные. Общие закономерности действия экологических факторов. Правило минимума (К. Шпренгель, Ю. Либих). </w:t>
      </w:r>
      <w:r>
        <w:rPr>
          <w:rFonts w:ascii="Times New Roman" w:hAnsi="Times New Roman"/>
          <w:color w:val="000000"/>
          <w:sz w:val="28"/>
        </w:rPr>
        <w:t>Толерантность. Эврибионтные и стенобионтные организмы.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Абиотические факторы. Свет как экологическ</w:t>
      </w:r>
      <w:r w:rsidRPr="002F4F1D">
        <w:rPr>
          <w:rFonts w:ascii="Times New Roman" w:hAnsi="Times New Roman"/>
          <w:color w:val="000000"/>
          <w:sz w:val="28"/>
          <w:lang w:val="ru-RU"/>
        </w:rPr>
        <w:t>ий фактор. Действие разных участков солнечного спектра на организмы. Экологические группы растений и животных по отношению к свету. Сигнальная роль света. Фотопериодизм.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Температура как экологический фактор. Действие температуры на организмы. Пойкилотермны</w:t>
      </w:r>
      <w:r w:rsidRPr="002F4F1D">
        <w:rPr>
          <w:rFonts w:ascii="Times New Roman" w:hAnsi="Times New Roman"/>
          <w:color w:val="000000"/>
          <w:sz w:val="28"/>
          <w:lang w:val="ru-RU"/>
        </w:rPr>
        <w:t>е и гомойотермные организмы. Эвритермные и стенотермные организмы.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Влажность как экологический фактор. Приспособления растений к поддержанию водного баланса. Классификация растений по отношению к воде. Приспособления животных к изменению водного режима.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Среды обитания организмов: водная, наземно-воздушная, почвенная, глубинная подпочвенная, внутриорганизменная. Физико-химические особенности сред обитания организмов. Приспособления организмов к жизни в разных средах.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Биологические ритмы. Внешние и внутренн</w:t>
      </w:r>
      <w:r w:rsidRPr="002F4F1D">
        <w:rPr>
          <w:rFonts w:ascii="Times New Roman" w:hAnsi="Times New Roman"/>
          <w:color w:val="000000"/>
          <w:sz w:val="28"/>
          <w:lang w:val="ru-RU"/>
        </w:rPr>
        <w:t>ие ритмы. Суточные и годичные ритмы. Приспособленность организмов к сезонным изменениям условий жизни.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Жизненные формы организмов. Понятие о жизненной форме. Жизненные формы растений: деревья, кустарники, кустарнички, многолетние </w:t>
      </w:r>
      <w:r w:rsidRPr="002F4F1D">
        <w:rPr>
          <w:rFonts w:ascii="Times New Roman" w:hAnsi="Times New Roman"/>
          <w:color w:val="000000"/>
          <w:sz w:val="28"/>
          <w:lang w:val="ru-RU"/>
        </w:rPr>
        <w:lastRenderedPageBreak/>
        <w:t>травы, однолетние травы. Ж</w:t>
      </w:r>
      <w:r w:rsidRPr="002F4F1D">
        <w:rPr>
          <w:rFonts w:ascii="Times New Roman" w:hAnsi="Times New Roman"/>
          <w:color w:val="000000"/>
          <w:sz w:val="28"/>
          <w:lang w:val="ru-RU"/>
        </w:rPr>
        <w:t>изненные формы животных: гидробионты, геобионты, аэробионты. Особенности строения и образа жизни.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Биотические факторы. Виды биотических взаимодействий: конкуренция, хищничество, симбиоз и его формы. Паразитизм, кооперация, мутуализм, комменсализм (квартира</w:t>
      </w:r>
      <w:r w:rsidRPr="002F4F1D">
        <w:rPr>
          <w:rFonts w:ascii="Times New Roman" w:hAnsi="Times New Roman"/>
          <w:color w:val="000000"/>
          <w:sz w:val="28"/>
          <w:lang w:val="ru-RU"/>
        </w:rPr>
        <w:t>нтство, нахлебничество). Нетрофические взаимодействия (топические, форические, фабрические). Значение биотических взаимодействий для существования организмов в среде обитания. Принцип конкурентного исключения.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Таблицы и схемы: «Экологические ф</w:t>
      </w:r>
      <w:r w:rsidRPr="002F4F1D">
        <w:rPr>
          <w:rFonts w:ascii="Times New Roman" w:hAnsi="Times New Roman"/>
          <w:color w:val="000000"/>
          <w:sz w:val="28"/>
          <w:lang w:val="ru-RU"/>
        </w:rPr>
        <w:t>акторы», «Световой спектр», «Экологические группы животных по отношению к свету», «Теплокровные животные», «Холоднокровные животные», «Физиологические адаптации животных», «Среды обитания организмов», «Биологические ритмы», «Жизненные формы растений», «Жиз</w:t>
      </w:r>
      <w:r w:rsidRPr="002F4F1D">
        <w:rPr>
          <w:rFonts w:ascii="Times New Roman" w:hAnsi="Times New Roman"/>
          <w:color w:val="000000"/>
          <w:sz w:val="28"/>
          <w:lang w:val="ru-RU"/>
        </w:rPr>
        <w:t>ненные формы животных», «Экосистема широколиственного леса», «Экосистема хвойного леса», «Цепи питания», «Хищничество», «Паразитизм», «Конкуренция», «Симбиоз», «Комменсализм».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Оборудование: гербарии растений и животных, приспособленных к влиянию различных </w:t>
      </w:r>
      <w:r w:rsidRPr="002F4F1D">
        <w:rPr>
          <w:rFonts w:ascii="Times New Roman" w:hAnsi="Times New Roman"/>
          <w:color w:val="000000"/>
          <w:sz w:val="28"/>
          <w:lang w:val="ru-RU"/>
        </w:rPr>
        <w:t>экологических факторов, гербарии светолюбивых, тенелюбивых и теневыносливых растений, светолюбивые, тенелюбивые и теневыносливые комнатные растения, гербарии и коллекции теплолюбивых, зимостойких, морозоустойчивых растений, чучела птиц и зверей, гербарии р</w:t>
      </w:r>
      <w:r w:rsidRPr="002F4F1D">
        <w:rPr>
          <w:rFonts w:ascii="Times New Roman" w:hAnsi="Times New Roman"/>
          <w:color w:val="000000"/>
          <w:sz w:val="28"/>
          <w:lang w:val="ru-RU"/>
        </w:rPr>
        <w:t>астений, относящихся к гигрофитам, ксерофитам, мезофитам, комнатные растения данных групп, коллекции животных, обитающих в разных средах, гербарии и коллекции растений и животных, обладающих чертами приспособленности к сезонным изменениям условий жизни, ге</w:t>
      </w:r>
      <w:r w:rsidRPr="002F4F1D">
        <w:rPr>
          <w:rFonts w:ascii="Times New Roman" w:hAnsi="Times New Roman"/>
          <w:color w:val="000000"/>
          <w:sz w:val="28"/>
          <w:lang w:val="ru-RU"/>
        </w:rPr>
        <w:t>рбарии и коллекции растений и животных различных жизненных форм, коллекции животных, участвующих в различных биотических взаимодействиях.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«Выявление приспособлений организмов к влиянию света».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«Выявление приспособлен</w:t>
      </w:r>
      <w:r w:rsidRPr="002F4F1D">
        <w:rPr>
          <w:rFonts w:ascii="Times New Roman" w:hAnsi="Times New Roman"/>
          <w:color w:val="000000"/>
          <w:sz w:val="28"/>
          <w:lang w:val="ru-RU"/>
        </w:rPr>
        <w:t>ий организмов к влиянию температуры».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«Анатомические особенности растений из разных мест обитания».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Тема 8. Экология видов и популяций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Экологические характеристики популяции. Популяция как биологическая система. Роль неоднородности сред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ы, физических барьеров и особенностей биологии видов в формировании пространственной структуры популяций. Основные показатели популяции: численность, плотность, </w:t>
      </w:r>
      <w:r w:rsidRPr="002F4F1D">
        <w:rPr>
          <w:rFonts w:ascii="Times New Roman" w:hAnsi="Times New Roman"/>
          <w:color w:val="000000"/>
          <w:sz w:val="28"/>
          <w:lang w:val="ru-RU"/>
        </w:rPr>
        <w:lastRenderedPageBreak/>
        <w:t>возрастная и половая структура, рождаемость, прирост, темп роста, смертность, миграция.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Экологи</w:t>
      </w:r>
      <w:r w:rsidRPr="002F4F1D">
        <w:rPr>
          <w:rFonts w:ascii="Times New Roman" w:hAnsi="Times New Roman"/>
          <w:color w:val="000000"/>
          <w:sz w:val="28"/>
          <w:lang w:val="ru-RU"/>
        </w:rPr>
        <w:t>ческая структура популяции. Оценка численности популяции. Динамика популяции и её регуляция. Биотический потенциал популяции. Моделирование динамики популяции. Кривые роста численности популяции. Кривые выживания. Регуляция численности популяций: роль факт</w:t>
      </w:r>
      <w:r w:rsidRPr="002F4F1D">
        <w:rPr>
          <w:rFonts w:ascii="Times New Roman" w:hAnsi="Times New Roman"/>
          <w:color w:val="000000"/>
          <w:sz w:val="28"/>
          <w:lang w:val="ru-RU"/>
        </w:rPr>
        <w:t>оров, зависящих и не зависящих от плотности. Экологические стратегии видов (</w:t>
      </w:r>
      <w:r>
        <w:rPr>
          <w:rFonts w:ascii="Times New Roman" w:hAnsi="Times New Roman"/>
          <w:color w:val="000000"/>
          <w:sz w:val="28"/>
        </w:rPr>
        <w:t>r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- и </w:t>
      </w:r>
      <w:r>
        <w:rPr>
          <w:rFonts w:ascii="Times New Roman" w:hAnsi="Times New Roman"/>
          <w:color w:val="000000"/>
          <w:sz w:val="28"/>
        </w:rPr>
        <w:t>K</w:t>
      </w:r>
      <w:r w:rsidRPr="002F4F1D">
        <w:rPr>
          <w:rFonts w:ascii="Times New Roman" w:hAnsi="Times New Roman"/>
          <w:color w:val="000000"/>
          <w:sz w:val="28"/>
          <w:lang w:val="ru-RU"/>
        </w:rPr>
        <w:t>-стратегии).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Понятие об экологической нише вида. </w:t>
      </w:r>
      <w:r>
        <w:rPr>
          <w:rFonts w:ascii="Times New Roman" w:hAnsi="Times New Roman"/>
          <w:color w:val="000000"/>
          <w:sz w:val="28"/>
        </w:rPr>
        <w:t xml:space="preserve">Местообитание. Многомерная модель экологической ниши Дж.И. Хатчинсона. Размеры экологической ниши. </w:t>
      </w:r>
      <w:r w:rsidRPr="002F4F1D">
        <w:rPr>
          <w:rFonts w:ascii="Times New Roman" w:hAnsi="Times New Roman"/>
          <w:color w:val="000000"/>
          <w:sz w:val="28"/>
          <w:lang w:val="ru-RU"/>
        </w:rPr>
        <w:t>Потенциальная и реализован</w:t>
      </w:r>
      <w:r w:rsidRPr="002F4F1D">
        <w:rPr>
          <w:rFonts w:ascii="Times New Roman" w:hAnsi="Times New Roman"/>
          <w:color w:val="000000"/>
          <w:sz w:val="28"/>
          <w:lang w:val="ru-RU"/>
        </w:rPr>
        <w:t>ная ниши.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Вид как система популяций. Ареалы видов. Виды и их жизненные стратегии. Экологические эквиваленты.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Закономерности поведения и миграций животных. Биологические инвазии чужеродных видов.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Портрет: Дж. И. Хатчинсон.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Таблицы и схемы: </w:t>
      </w:r>
      <w:r w:rsidRPr="002F4F1D">
        <w:rPr>
          <w:rFonts w:ascii="Times New Roman" w:hAnsi="Times New Roman"/>
          <w:color w:val="000000"/>
          <w:sz w:val="28"/>
          <w:lang w:val="ru-RU"/>
        </w:rPr>
        <w:t>«Экологические характеристики популяции», «Пространственная структура популяции», «Возрастные пирамиды популяции», «Скорость заселения поверхности Земли различными организмами», «Модель экологической ниши Дж. И. Хатчинсона».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Оборудование: гербарии растений</w:t>
      </w:r>
      <w:r w:rsidRPr="002F4F1D">
        <w:rPr>
          <w:rFonts w:ascii="Times New Roman" w:hAnsi="Times New Roman"/>
          <w:color w:val="000000"/>
          <w:sz w:val="28"/>
          <w:lang w:val="ru-RU"/>
        </w:rPr>
        <w:t>, коллекции животных.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«Приспособления семян растений к расселению».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Тема 9. Экология сообществ. Экологические системы.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Сообщества организмов. Биоценоз и его структура. Связи между организмами в биоценозе.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Экосистема как открытая система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(А. Дж. </w:t>
      </w:r>
      <w:r>
        <w:rPr>
          <w:rFonts w:ascii="Times New Roman" w:hAnsi="Times New Roman"/>
          <w:color w:val="000000"/>
          <w:sz w:val="28"/>
        </w:rPr>
        <w:t xml:space="preserve">Тенсли). </w:t>
      </w:r>
      <w:r w:rsidRPr="002F4F1D">
        <w:rPr>
          <w:rFonts w:ascii="Times New Roman" w:hAnsi="Times New Roman"/>
          <w:color w:val="000000"/>
          <w:sz w:val="28"/>
          <w:lang w:val="ru-RU"/>
        </w:rPr>
        <w:t>Функциональные блоки организмов в экосистеме: продуценты, консументы, редуценты. Трофические уровни. Трофические цепи и сети. Абиотические блоки экосистем. Почвы и илы в экосистемах. Круговорот веществ и поток энергии в экосистеме.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Основн</w:t>
      </w:r>
      <w:r w:rsidRPr="002F4F1D">
        <w:rPr>
          <w:rFonts w:ascii="Times New Roman" w:hAnsi="Times New Roman"/>
          <w:color w:val="000000"/>
          <w:sz w:val="28"/>
          <w:lang w:val="ru-RU"/>
        </w:rPr>
        <w:t>ые показатели экосистемы. Биомасса и продукция. Экологические пирамиды чисел, биомассы и энергии.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i/>
          <w:color w:val="000000"/>
          <w:sz w:val="28"/>
          <w:lang w:val="ru-RU"/>
        </w:rPr>
        <w:t>Динамика экосистем. Катастрофические перестройки. Флуктуации.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Направленные закономерные смены сообществ – сукцессии. Первичные и вторичные сукцессии и их прич</w:t>
      </w:r>
      <w:r w:rsidRPr="002F4F1D">
        <w:rPr>
          <w:rFonts w:ascii="Times New Roman" w:hAnsi="Times New Roman"/>
          <w:color w:val="000000"/>
          <w:sz w:val="28"/>
          <w:lang w:val="ru-RU"/>
        </w:rPr>
        <w:t>ины. Антропогенные воздействия на сукцессии. Климаксное сообщество. Биоразнообразие и полнота круговорота веществ – основа устойчивости сообществ.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Природные экосистемы. 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t>Экосистемы озёр и рек. Экосистемы морей и океанов. Экосистемы тундр, лесов, степей, пус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t>тынь.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Антропогенные экосистемы. Агроэкосистема. Агроценоз. Различия между антропогенными и природными экосистемами.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 xml:space="preserve">Урбоэкосистемы. Основные компоненты урбоэкосистем. 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Городская флора и фауна. Синантропизация городской фауны. Биологическое и хозяйственное </w:t>
      </w:r>
      <w:r w:rsidRPr="002F4F1D">
        <w:rPr>
          <w:rFonts w:ascii="Times New Roman" w:hAnsi="Times New Roman"/>
          <w:color w:val="000000"/>
          <w:sz w:val="28"/>
          <w:lang w:val="ru-RU"/>
        </w:rPr>
        <w:t>значение агроэкосистем и урбоэкосистем.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Закономерности формирования основных взаимодействий организмов в экосистемах. 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t>Роль каскадного эффекта и видов-эдификаторов (ключевых видов) в функционировании экосистем</w:t>
      </w:r>
      <w:r w:rsidRPr="002F4F1D">
        <w:rPr>
          <w:rFonts w:ascii="Times New Roman" w:hAnsi="Times New Roman"/>
          <w:color w:val="000000"/>
          <w:sz w:val="28"/>
          <w:lang w:val="ru-RU"/>
        </w:rPr>
        <w:t>. Перенос энергии и веществ между смежными экоси</w:t>
      </w:r>
      <w:r w:rsidRPr="002F4F1D">
        <w:rPr>
          <w:rFonts w:ascii="Times New Roman" w:hAnsi="Times New Roman"/>
          <w:color w:val="000000"/>
          <w:sz w:val="28"/>
          <w:lang w:val="ru-RU"/>
        </w:rPr>
        <w:t>стемами. Устойчивость организмов, популяций и экосистем в условиях естественных и антропогенных воздействий.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i/>
          <w:color w:val="000000"/>
          <w:sz w:val="28"/>
          <w:lang w:val="ru-RU"/>
        </w:rPr>
        <w:t>Механизмы воздействия загрязнений разных типов на суборганизменном, организменном, популяционном и экосистемном уровнях, основы экологического норм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t>ирования антропогенного воздействия</w:t>
      </w:r>
      <w:r w:rsidRPr="002F4F1D">
        <w:rPr>
          <w:rFonts w:ascii="Times New Roman" w:hAnsi="Times New Roman"/>
          <w:color w:val="000000"/>
          <w:sz w:val="28"/>
          <w:lang w:val="ru-RU"/>
        </w:rPr>
        <w:t>. Методология мониторинга естественных и антропогенных экосистем.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274171" w:rsidRDefault="00777877">
      <w:pPr>
        <w:spacing w:after="0" w:line="264" w:lineRule="auto"/>
        <w:ind w:firstLine="600"/>
        <w:jc w:val="both"/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Портрет: А. Дж. </w:t>
      </w:r>
      <w:r>
        <w:rPr>
          <w:rFonts w:ascii="Times New Roman" w:hAnsi="Times New Roman"/>
          <w:color w:val="000000"/>
          <w:sz w:val="28"/>
        </w:rPr>
        <w:t>Тенсли.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Таблицы и схемы: «Структура биоценоза», «Экосистема широколиственного леса», «Экосистема хвойного леса», «Функциональн</w:t>
      </w:r>
      <w:r w:rsidRPr="002F4F1D">
        <w:rPr>
          <w:rFonts w:ascii="Times New Roman" w:hAnsi="Times New Roman"/>
          <w:color w:val="000000"/>
          <w:sz w:val="28"/>
          <w:lang w:val="ru-RU"/>
        </w:rPr>
        <w:t>ые группы организмов в экосистеме», «Круговорот веществ в экосистеме», «Цепи питания (пастбищная, детритная)», «Экологическая пирамида чисел», «Экологическая пирамида биомассы», «Экологическая пирамида энергии», «Образование болота», «Первичная сукцессия»,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«Восстановление леса после пожара», «Экосистема озера», «Агроценоз», «Круговорот веществ и поток энергии в агроценозе», «Примеры урбоэкосистем».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Оборудование: гербарии растений, коллекции насекомых, чучела птиц и зверей, гербарии культурных и дикорастущих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растений, аквариум как модель экосистемы.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«Изучение и описание урбоэкосистемы».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«Изучение разнообразия мелких почвенных членистоногих в разных экосистемах».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 xml:space="preserve">Экскурсия </w:t>
      </w:r>
      <w:r w:rsidRPr="002F4F1D">
        <w:rPr>
          <w:rFonts w:ascii="Times New Roman" w:hAnsi="Times New Roman"/>
          <w:color w:val="000000"/>
          <w:sz w:val="28"/>
          <w:lang w:val="ru-RU"/>
        </w:rPr>
        <w:t>«Экскурсия в типичный биогеоценоз (в дубраву, бе</w:t>
      </w:r>
      <w:r w:rsidRPr="002F4F1D">
        <w:rPr>
          <w:rFonts w:ascii="Times New Roman" w:hAnsi="Times New Roman"/>
          <w:color w:val="000000"/>
          <w:sz w:val="28"/>
          <w:lang w:val="ru-RU"/>
        </w:rPr>
        <w:t>резняк, ельник, на суходольный или пойменный луг, озеро, болото)».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 xml:space="preserve">Экскурсия </w:t>
      </w:r>
      <w:r w:rsidRPr="002F4F1D">
        <w:rPr>
          <w:rFonts w:ascii="Times New Roman" w:hAnsi="Times New Roman"/>
          <w:color w:val="000000"/>
          <w:sz w:val="28"/>
          <w:lang w:val="ru-RU"/>
        </w:rPr>
        <w:t>«Экскурсия в агроэкосистему (на поле или в тепличное хозяйство)».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Тема 10. Биосфера – глобальная экосистема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Биосфера – общепланетарная оболочка Земли, где существует или существов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ала жизнь. Развитие представлений о биосфере в трудах Э. Зюсса. </w:t>
      </w:r>
      <w:r w:rsidRPr="002F4F1D">
        <w:rPr>
          <w:rFonts w:ascii="Times New Roman" w:hAnsi="Times New Roman"/>
          <w:color w:val="000000"/>
          <w:sz w:val="28"/>
          <w:lang w:val="ru-RU"/>
        </w:rPr>
        <w:lastRenderedPageBreak/>
        <w:t>Учение В. И. Вернадского о биосфере. Области биосферы и её состав. Живое вещество биосферы и его функции.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Закономерности существования биосферы. Особенности биосферы как глобальной экосистемы.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Динамическое равновесие в биосфере. Круговороты веществ и биогеохимические циклы (углерода, азота). Ритмичность явлений в биосфере.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Зональность биосферы. Понятие о биоме. Основные биомы суши: тундра, хвойные леса, смешанные и широколиственные леса, степи,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саванны, пустыни, тропические леса, высокогорья. Климат, растительный и животный мир биомов суши.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Структура и функция живых систем, оценка их ресурсного потенциала и биосферных функций.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Портреты: В. И. Вернадский, Э. Зюсс.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Таблицы и схемы: «Г</w:t>
      </w:r>
      <w:r w:rsidRPr="002F4F1D">
        <w:rPr>
          <w:rFonts w:ascii="Times New Roman" w:hAnsi="Times New Roman"/>
          <w:color w:val="000000"/>
          <w:sz w:val="28"/>
          <w:lang w:val="ru-RU"/>
        </w:rPr>
        <w:t>еосферы Земли», «Круговорот азота в природе», «Круговорот углерода в природе», «Круговорот кислорода в природе», «Круговорот воды в природе», «Основные биомы суши», «Климатические пояса Земли», «Тундра», «Тайга», «Смешанный лес», «Широколиственный лес», «С</w:t>
      </w:r>
      <w:r w:rsidRPr="002F4F1D">
        <w:rPr>
          <w:rFonts w:ascii="Times New Roman" w:hAnsi="Times New Roman"/>
          <w:color w:val="000000"/>
          <w:sz w:val="28"/>
          <w:lang w:val="ru-RU"/>
        </w:rPr>
        <w:t>тепь», «Саванна», «Пустыня», «Тропический лес».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Оборудование: гербарии растений разных биомов, коллекции животных.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Тема 11. Человек и окружающая среда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Экологические кризисы и их причины. Воздействие человека на биосферу. Загрязнение воздушной среды. Охрана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воздуха. Загрязнение водной среды. Охрана водных ресурсов. Разрушение почвы. Охрана почвенных ресурсов. Изменение климата.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Антропогенное воздействие на растительный и животный мир. Охрана растительного и животного мира. Основные принципы охраны природы. К</w:t>
      </w:r>
      <w:r w:rsidRPr="002F4F1D">
        <w:rPr>
          <w:rFonts w:ascii="Times New Roman" w:hAnsi="Times New Roman"/>
          <w:color w:val="000000"/>
          <w:sz w:val="28"/>
          <w:lang w:val="ru-RU"/>
        </w:rPr>
        <w:t>расные книги. Особо охраняемые природные территории (ООПТ). Ботанические сады и зоологические парки.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Основные принципы устойчивого развития человечества и природы. Рациональное природопользование и сохранение биологического разнообразия Земли. Общие законо</w:t>
      </w:r>
      <w:r w:rsidRPr="002F4F1D">
        <w:rPr>
          <w:rFonts w:ascii="Times New Roman" w:hAnsi="Times New Roman"/>
          <w:color w:val="000000"/>
          <w:sz w:val="28"/>
          <w:lang w:val="ru-RU"/>
        </w:rPr>
        <w:t>мерности глобальных экологических кризисов. Особенности современного кризиса и его вероятные последствия.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Развитие методов мониторинга развития опасных техногенных процессов. 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t xml:space="preserve">Системные исследования перехода к ресурсосберегающей и конкурентоспособной 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t xml:space="preserve">энергетике. Биологическое разнообразие и биоресурсы. Национальные информационные системы, обеспечивающие доступ к информации по состоянию отдельных видов и экосистем. Основы 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lastRenderedPageBreak/>
        <w:t>экореабилитации экосистем и способов борьбы с биоповреждениями. Реконструкция морс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t>ких и наземных экосистем.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Таблицы и схемы: «Загрязнение атмосферы», «Загрязнение гидросферы», «Загрязнение почвы», «Парниковый эффект», «Особо охраняемые природные территории», «Модели управляемого мира».</w:t>
      </w:r>
    </w:p>
    <w:p w:rsidR="00274171" w:rsidRPr="002F4F1D" w:rsidRDefault="00777877">
      <w:pPr>
        <w:spacing w:after="0" w:line="264" w:lineRule="auto"/>
        <w:ind w:left="12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Оборудование: фотографии охраняемых </w:t>
      </w:r>
      <w:r w:rsidRPr="002F4F1D">
        <w:rPr>
          <w:rFonts w:ascii="Times New Roman" w:hAnsi="Times New Roman"/>
          <w:color w:val="000000"/>
          <w:sz w:val="28"/>
          <w:lang w:val="ru-RU"/>
        </w:rPr>
        <w:t>растений и животных Красной книги Российской Федерации, Красной книги региона.</w:t>
      </w:r>
    </w:p>
    <w:p w:rsidR="00274171" w:rsidRPr="002F4F1D" w:rsidRDefault="00274171">
      <w:pPr>
        <w:rPr>
          <w:lang w:val="ru-RU"/>
        </w:rPr>
        <w:sectPr w:rsidR="00274171" w:rsidRPr="002F4F1D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71326936"/>
    </w:p>
    <w:bookmarkEnd w:id="3"/>
    <w:p w:rsidR="00274171" w:rsidRPr="002F4F1D" w:rsidRDefault="00777877">
      <w:pPr>
        <w:spacing w:after="0" w:line="264" w:lineRule="auto"/>
        <w:ind w:left="120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БИОЛОГИИ НА УРОВНЕ СРЕДНЕГО ОБЩЕГО ОБРАЗОВАНИЯ</w:t>
      </w:r>
    </w:p>
    <w:p w:rsidR="00274171" w:rsidRPr="002F4F1D" w:rsidRDefault="00274171">
      <w:pPr>
        <w:spacing w:after="0" w:line="264" w:lineRule="auto"/>
        <w:ind w:left="120"/>
        <w:rPr>
          <w:lang w:val="ru-RU"/>
        </w:rPr>
      </w:pPr>
    </w:p>
    <w:p w:rsidR="00274171" w:rsidRPr="002F4F1D" w:rsidRDefault="00777877">
      <w:pPr>
        <w:spacing w:after="0" w:line="264" w:lineRule="auto"/>
        <w:ind w:left="120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74171" w:rsidRPr="002F4F1D" w:rsidRDefault="00274171">
      <w:pPr>
        <w:spacing w:after="0" w:line="264" w:lineRule="auto"/>
        <w:ind w:left="120"/>
        <w:rPr>
          <w:lang w:val="ru-RU"/>
        </w:rPr>
      </w:pP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ФГОС СОО устанавливает требования к результатам освоени</w:t>
      </w:r>
      <w:r w:rsidRPr="002F4F1D">
        <w:rPr>
          <w:rFonts w:ascii="Times New Roman" w:hAnsi="Times New Roman"/>
          <w:color w:val="000000"/>
          <w:sz w:val="28"/>
          <w:lang w:val="ru-RU"/>
        </w:rPr>
        <w:t>я обучающимися программ среднего общего образования: личностные, метапредметные и предметные.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В структуре личностных результатов освоения программы по биологии выделены следующие составляющие: осознание обучающимися российской гражданской идентичности – го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товности к саморазвитию, самостоятельности и самоопределению, 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t>наличие мотивации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к обучению биологии, 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t>целенаправленное развитие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внутренних убеждений личности на основе ключевых ценностей и исторических традиций развития биологического знания, 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t>готовность и с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t xml:space="preserve">пособность 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обучающихся руководствоваться в своей деятельности ценностно-смысловыми установками, присущими системе биологического образования, 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t>наличие правосознания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</w:t>
      </w:r>
      <w:r w:rsidRPr="002F4F1D">
        <w:rPr>
          <w:rFonts w:ascii="Times New Roman" w:hAnsi="Times New Roman"/>
          <w:i/>
          <w:color w:val="000000"/>
          <w:sz w:val="28"/>
          <w:lang w:val="ru-RU"/>
        </w:rPr>
        <w:t>способности ставить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цели и строить жизненные планы.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Личностные резул</w:t>
      </w:r>
      <w:r w:rsidRPr="002F4F1D">
        <w:rPr>
          <w:rFonts w:ascii="Times New Roman" w:hAnsi="Times New Roman"/>
          <w:color w:val="000000"/>
          <w:sz w:val="28"/>
          <w:lang w:val="ru-RU"/>
        </w:rPr>
        <w:t>ьтаты освоения программы по биологии достигаются в единстве учебной и воспитательной деятельности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</w:t>
      </w:r>
      <w:r w:rsidRPr="002F4F1D">
        <w:rPr>
          <w:rFonts w:ascii="Times New Roman" w:hAnsi="Times New Roman"/>
          <w:color w:val="000000"/>
          <w:sz w:val="28"/>
          <w:lang w:val="ru-RU"/>
        </w:rPr>
        <w:t>ния и способствуют процессам самопознания, самовоспитания и саморазвития, развития внутренней позиции личности, патриотизма и уважения к закону и правопорядку, человеку труда и старшему поколению, взаимного уважения, бережного отношения к культурному насле</w:t>
      </w:r>
      <w:r w:rsidRPr="002F4F1D">
        <w:rPr>
          <w:rFonts w:ascii="Times New Roman" w:hAnsi="Times New Roman"/>
          <w:color w:val="000000"/>
          <w:sz w:val="28"/>
          <w:lang w:val="ru-RU"/>
        </w:rPr>
        <w:t>дию и традициям многонационального народа Российской Федерации, природе и окружающей среде.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учебного предмета «Биология» должны отражать готовность и способность обучающихся руководствоваться сформированной внутренней позицие</w:t>
      </w:r>
      <w:r w:rsidRPr="002F4F1D">
        <w:rPr>
          <w:rFonts w:ascii="Times New Roman" w:hAnsi="Times New Roman"/>
          <w:color w:val="000000"/>
          <w:sz w:val="28"/>
          <w:lang w:val="ru-RU"/>
        </w:rPr>
        <w:t>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</w:t>
      </w:r>
      <w:r w:rsidRPr="002F4F1D">
        <w:rPr>
          <w:rFonts w:ascii="Times New Roman" w:hAnsi="Times New Roman"/>
          <w:color w:val="000000"/>
          <w:sz w:val="28"/>
          <w:lang w:val="ru-RU"/>
        </w:rPr>
        <w:t>и, в том числе в части: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F4F1D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воспитания: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lastRenderedPageBreak/>
        <w:t>готовность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к совместной творческой деятельности при создании учебных проектов, решении учебных и познавательных задач, выполнении биологических экспериментов;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способность определять собственную позицию по отношению к явлениям современной жизни и объяснять её;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умение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учитывать в своих действиях необходимость конструктивного взаимодействия людей с разными убеждениями, культурными ценностями и социальным положением;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готовность к сотрудничеству в процессе совместного выполнения учебных, познавательных и исследовательских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задач, уважительного отношения к мнению оппонентов при обсуждении спорных вопросов биологического содержания;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274171" w:rsidRDefault="00777877">
      <w:pPr>
        <w:spacing w:after="0" w:line="264" w:lineRule="auto"/>
        <w:ind w:firstLine="600"/>
        <w:jc w:val="both"/>
      </w:pPr>
      <w:r w:rsidRPr="002F4F1D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патри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отизма, уважения к своему народу, чувства ответственности перед Родиной, гордости за свой край, свою </w:t>
      </w:r>
      <w:r>
        <w:rPr>
          <w:rFonts w:ascii="Times New Roman" w:hAnsi="Times New Roman"/>
          <w:color w:val="000000"/>
          <w:sz w:val="28"/>
        </w:rPr>
        <w:t>Родину, свой язык и культуру, прошлое и настоящее многонационального народа России;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ценностное отношение к природному наследию и памятникам природы, достиж</w:t>
      </w:r>
      <w:r w:rsidRPr="002F4F1D">
        <w:rPr>
          <w:rFonts w:ascii="Times New Roman" w:hAnsi="Times New Roman"/>
          <w:color w:val="000000"/>
          <w:sz w:val="28"/>
          <w:lang w:val="ru-RU"/>
        </w:rPr>
        <w:t>ениям России в науке, искусстве, спорте, технологиях, труде;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способность оценивать вклад российских учёных в становление и развитие биологии, понимания значения биологии в познании законов природы, в жизни человека и современного общества;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идейная убеждённ</w:t>
      </w:r>
      <w:r w:rsidRPr="002F4F1D">
        <w:rPr>
          <w:rFonts w:ascii="Times New Roman" w:hAnsi="Times New Roman"/>
          <w:color w:val="000000"/>
          <w:sz w:val="28"/>
          <w:lang w:val="ru-RU"/>
        </w:rPr>
        <w:t>ость, готовность к служению и защите Отечества, ответственность за его судьбу;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сознания, этического поведения;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способность оценивать </w:t>
      </w:r>
      <w:r w:rsidRPr="002F4F1D">
        <w:rPr>
          <w:rFonts w:ascii="Times New Roman" w:hAnsi="Times New Roman"/>
          <w:color w:val="000000"/>
          <w:sz w:val="28"/>
          <w:lang w:val="ru-RU"/>
        </w:rPr>
        <w:t>ситуацию и принимать осознанные решения, ориентируясь на морально-нравственные нормы и ценности;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своим родителям, созданию семьи на основе осознанного принятия ценностей </w:t>
      </w:r>
      <w:r w:rsidRPr="002F4F1D">
        <w:rPr>
          <w:rFonts w:ascii="Times New Roman" w:hAnsi="Times New Roman"/>
          <w:color w:val="000000"/>
          <w:sz w:val="28"/>
          <w:lang w:val="ru-RU"/>
        </w:rPr>
        <w:t>семейной жизни в соответствии с традициями народов России;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понимание эмоционального воздействия жи</w:t>
      </w:r>
      <w:r w:rsidRPr="002F4F1D">
        <w:rPr>
          <w:rFonts w:ascii="Times New Roman" w:hAnsi="Times New Roman"/>
          <w:color w:val="000000"/>
          <w:sz w:val="28"/>
          <w:lang w:val="ru-RU"/>
        </w:rPr>
        <w:t>вой природы и её ценности;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lastRenderedPageBreak/>
        <w:t>готовность к самовыражению в разных видах искусства, стремление проявлять качества творческой личности;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понимание и реализация здорового и </w:t>
      </w:r>
      <w:r w:rsidRPr="002F4F1D">
        <w:rPr>
          <w:rFonts w:ascii="Times New Roman" w:hAnsi="Times New Roman"/>
          <w:color w:val="000000"/>
          <w:sz w:val="28"/>
          <w:lang w:val="ru-RU"/>
        </w:rPr>
        <w:t>безопасного образа жизни (здоровое питание, соблюдение гигиенических правил и норм, сбалансированный режим занятий и отдыха, регулярная физическая активность), бережного, ответственного и компетентного отношения к собственному физическому и психическому зд</w:t>
      </w:r>
      <w:r w:rsidRPr="002F4F1D">
        <w:rPr>
          <w:rFonts w:ascii="Times New Roman" w:hAnsi="Times New Roman"/>
          <w:color w:val="000000"/>
          <w:sz w:val="28"/>
          <w:lang w:val="ru-RU"/>
        </w:rPr>
        <w:t>оровью;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понимание ценности правил индивидуального и коллективного безопасного поведения в ситуациях, угрожающих здоровью и жизни людей;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неприятия вредных привычек (употребления алкоголя, наркотиков, курения);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</w:t>
      </w:r>
      <w:r w:rsidRPr="002F4F1D">
        <w:rPr>
          <w:rFonts w:ascii="Times New Roman" w:hAnsi="Times New Roman"/>
          <w:b/>
          <w:color w:val="000000"/>
          <w:sz w:val="28"/>
          <w:lang w:val="ru-RU"/>
        </w:rPr>
        <w:t>: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интерес к различным сферам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экологически ц</w:t>
      </w:r>
      <w:r w:rsidRPr="002F4F1D">
        <w:rPr>
          <w:rFonts w:ascii="Times New Roman" w:hAnsi="Times New Roman"/>
          <w:color w:val="000000"/>
          <w:sz w:val="28"/>
          <w:lang w:val="ru-RU"/>
        </w:rPr>
        <w:t>елесообразное отношение к природе как источнику жизни на Земле, основе её существования;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культуры: приобретение опыта планирования поступков и оценки их возможных последствий для окружающей среды;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осознание глобального характ</w:t>
      </w:r>
      <w:r w:rsidRPr="002F4F1D">
        <w:rPr>
          <w:rFonts w:ascii="Times New Roman" w:hAnsi="Times New Roman"/>
          <w:color w:val="000000"/>
          <w:sz w:val="28"/>
          <w:lang w:val="ru-RU"/>
        </w:rPr>
        <w:t>ера экологических проблем и путей их решения;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способность использовать приобретаемые при изучении биологии знания и умения при решении проблем, связанных с рациональным природопользованием (соблюдение правил поведения в природе, направленных на сохранение </w:t>
      </w:r>
      <w:r w:rsidRPr="002F4F1D">
        <w:rPr>
          <w:rFonts w:ascii="Times New Roman" w:hAnsi="Times New Roman"/>
          <w:color w:val="000000"/>
          <w:sz w:val="28"/>
          <w:lang w:val="ru-RU"/>
        </w:rPr>
        <w:t>равновесия в экосистемах, охрану видов, экосистем, биосферы);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природной среде, умение прогнозировать неблагоприятные экологические последствия предпринимаемых действий и предотвращать их;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lastRenderedPageBreak/>
        <w:t>наличие разв</w:t>
      </w:r>
      <w:r w:rsidRPr="002F4F1D">
        <w:rPr>
          <w:rFonts w:ascii="Times New Roman" w:hAnsi="Times New Roman"/>
          <w:color w:val="000000"/>
          <w:sz w:val="28"/>
          <w:lang w:val="ru-RU"/>
        </w:rPr>
        <w:t>итого экологического мышления, экологической культуры, опыта деятельности экологической направленности, умения руководствоваться ими в познавательной, коммуникативной и социальной практике, готовности к участию в практической деятельности экологической нап</w:t>
      </w:r>
      <w:r w:rsidRPr="002F4F1D">
        <w:rPr>
          <w:rFonts w:ascii="Times New Roman" w:hAnsi="Times New Roman"/>
          <w:color w:val="000000"/>
          <w:sz w:val="28"/>
          <w:lang w:val="ru-RU"/>
        </w:rPr>
        <w:t>равленности;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совершенс</w:t>
      </w:r>
      <w:r w:rsidRPr="002F4F1D">
        <w:rPr>
          <w:rFonts w:ascii="Times New Roman" w:hAnsi="Times New Roman"/>
          <w:color w:val="000000"/>
          <w:sz w:val="28"/>
          <w:lang w:val="ru-RU"/>
        </w:rPr>
        <w:t>твование языковой и читательской культуры как средства взаимодействия между людьми и познания мира;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понимание специфики биологии как науки, осознания её роли в формировании рационального научного мышления, создании целостного представления об окружающем </w:t>
      </w:r>
      <w:r w:rsidRPr="002F4F1D">
        <w:rPr>
          <w:rFonts w:ascii="Times New Roman" w:hAnsi="Times New Roman"/>
          <w:color w:val="000000"/>
          <w:sz w:val="28"/>
          <w:lang w:val="ru-RU"/>
        </w:rPr>
        <w:t>мире как о единстве природы, человека и общества, в познании природных закономерностей и решении проблем сохранения природного равновесия;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убеждённость в значимости биологии для современной цивилизации: обеспечения нового уровня развития медицины, создание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перспективных биотехнологий, способных решать ресурсные проблемы развития человечества, поиска путей выхода из глобальных экологических проблем и обеспечения перехода к устойчивому развитию, рациональному использованию природных ресурсов и формированию но</w:t>
      </w:r>
      <w:r w:rsidRPr="002F4F1D">
        <w:rPr>
          <w:rFonts w:ascii="Times New Roman" w:hAnsi="Times New Roman"/>
          <w:color w:val="000000"/>
          <w:sz w:val="28"/>
          <w:lang w:val="ru-RU"/>
        </w:rPr>
        <w:t>вых стандартов жизни;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заинтересованность в получении биологических знаний в целях повышения общей культуры, естественно-научной грамотности, как составной части функциональной грамотности обучающихся, формируемой при изучении биологии;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понимание сущности м</w:t>
      </w:r>
      <w:r w:rsidRPr="002F4F1D">
        <w:rPr>
          <w:rFonts w:ascii="Times New Roman" w:hAnsi="Times New Roman"/>
          <w:color w:val="000000"/>
          <w:sz w:val="28"/>
          <w:lang w:val="ru-RU"/>
        </w:rPr>
        <w:t>етодов познания, используемых в естественных науках, способности использовать получаемые знания для анализа и объяснения явлений окружающего мира и происходящих в нём изменений, умение делать обоснованные заключения на основе научных фактов и имеющихся дан</w:t>
      </w:r>
      <w:r w:rsidRPr="002F4F1D">
        <w:rPr>
          <w:rFonts w:ascii="Times New Roman" w:hAnsi="Times New Roman"/>
          <w:color w:val="000000"/>
          <w:sz w:val="28"/>
          <w:lang w:val="ru-RU"/>
        </w:rPr>
        <w:t>ных с целью получения достоверных выводов;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способность самостоятельно использовать биологические знания для решения проблем в реальных жизненных ситуациях;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деяте</w:t>
      </w:r>
      <w:r w:rsidRPr="002F4F1D">
        <w:rPr>
          <w:rFonts w:ascii="Times New Roman" w:hAnsi="Times New Roman"/>
          <w:color w:val="000000"/>
          <w:sz w:val="28"/>
          <w:lang w:val="ru-RU"/>
        </w:rPr>
        <w:t>льность индивидуально и в группе;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готовность и способность к непрерывному образованию и самообразованию, к активному получению новых знаний по биологии в соответствии с жизненными потребностями.</w:t>
      </w:r>
    </w:p>
    <w:p w:rsidR="00274171" w:rsidRPr="002F4F1D" w:rsidRDefault="00274171">
      <w:pPr>
        <w:spacing w:after="0"/>
        <w:ind w:left="120"/>
        <w:rPr>
          <w:lang w:val="ru-RU"/>
        </w:rPr>
      </w:pPr>
    </w:p>
    <w:p w:rsidR="00274171" w:rsidRPr="002F4F1D" w:rsidRDefault="00777877">
      <w:pPr>
        <w:spacing w:after="0"/>
        <w:ind w:left="120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274171" w:rsidRPr="002F4F1D" w:rsidRDefault="00274171">
      <w:pPr>
        <w:spacing w:after="0"/>
        <w:ind w:left="120"/>
        <w:rPr>
          <w:lang w:val="ru-RU"/>
        </w:rPr>
      </w:pP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</w:t>
      </w:r>
      <w:r w:rsidRPr="002F4F1D">
        <w:rPr>
          <w:rFonts w:ascii="Times New Roman" w:hAnsi="Times New Roman"/>
          <w:color w:val="000000"/>
          <w:sz w:val="28"/>
          <w:lang w:val="ru-RU"/>
        </w:rPr>
        <w:t>я учебного предмета «Биология» включают: значимые для формирования мировоззрения обучающихся междисциплинарные (межпредметные) общенаучные понятия, отражающие целостность научной картины мира и специфику методов познания, используемых в естественных науках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(вещество, энергия, явление, процесс, система, научный факт, принцип, гипотеза, закономерность, закон, теория, исследование, наблюдение, измерение, эксперимент и другие); универсальные учебные действия (познавательные, коммуникативные, регулятивные), обес</w:t>
      </w:r>
      <w:r w:rsidRPr="002F4F1D">
        <w:rPr>
          <w:rFonts w:ascii="Times New Roman" w:hAnsi="Times New Roman"/>
          <w:color w:val="000000"/>
          <w:sz w:val="28"/>
          <w:lang w:val="ru-RU"/>
        </w:rPr>
        <w:t>печивающие формирование функциональной грамотности и социальной компетенции обучающихся; способность обучающихся использовать освоенные междисциплинарные, мировоззренческие знания и универсальные учебные действия в познавательной и социальной практике.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В р</w:t>
      </w:r>
      <w:r w:rsidRPr="002F4F1D">
        <w:rPr>
          <w:rFonts w:ascii="Times New Roman" w:hAnsi="Times New Roman"/>
          <w:color w:val="000000"/>
          <w:sz w:val="28"/>
          <w:lang w:val="ru-RU"/>
        </w:rPr>
        <w:t>езультате изучения биологии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</w:t>
      </w:r>
      <w:r w:rsidRPr="002F4F1D">
        <w:rPr>
          <w:rFonts w:ascii="Times New Roman" w:hAnsi="Times New Roman"/>
          <w:color w:val="000000"/>
          <w:sz w:val="28"/>
          <w:lang w:val="ru-RU"/>
        </w:rPr>
        <w:t>льность.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среднего общего образования должны отражать: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учебными познавательными действиями: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F4F1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проблему, рассма</w:t>
      </w:r>
      <w:r w:rsidRPr="002F4F1D">
        <w:rPr>
          <w:rFonts w:ascii="Times New Roman" w:hAnsi="Times New Roman"/>
          <w:color w:val="000000"/>
          <w:sz w:val="28"/>
          <w:lang w:val="ru-RU"/>
        </w:rPr>
        <w:t>тривать её всесторонне;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использовать при освоении знаний приёмы логического мышления (анализа, синтеза, сравнения, классификации, обобщения), раскрывать смысл биологических понятий (выделять их характерные признаки, устанавливать связи с другими понятиями)</w:t>
      </w:r>
      <w:r w:rsidRPr="002F4F1D">
        <w:rPr>
          <w:rFonts w:ascii="Times New Roman" w:hAnsi="Times New Roman"/>
          <w:color w:val="000000"/>
          <w:sz w:val="28"/>
          <w:lang w:val="ru-RU"/>
        </w:rPr>
        <w:t>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задавая параметры и критерии их достижения, соотносить результаты деятельности с поставленными целями;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использовать биологические понятия для объяснения фактов и явлений живой природы;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строить логические рассуждения (индукти</w:t>
      </w:r>
      <w:r w:rsidRPr="002F4F1D">
        <w:rPr>
          <w:rFonts w:ascii="Times New Roman" w:hAnsi="Times New Roman"/>
          <w:color w:val="000000"/>
          <w:sz w:val="28"/>
          <w:lang w:val="ru-RU"/>
        </w:rPr>
        <w:t>вные, дедуктивные, по аналогии), выявлять закономерности и противоречия в рассматриваемых явлениях, формулировать выводы и заключения;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применять схемно-модельные средства для представления существенных связей и отношений в изучаемых биологических объектах,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а </w:t>
      </w:r>
      <w:r w:rsidRPr="002F4F1D">
        <w:rPr>
          <w:rFonts w:ascii="Times New Roman" w:hAnsi="Times New Roman"/>
          <w:color w:val="000000"/>
          <w:sz w:val="28"/>
          <w:lang w:val="ru-RU"/>
        </w:rPr>
        <w:lastRenderedPageBreak/>
        <w:t>также противоречий разного рода, выявленных в различных информационных источниках;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оценивать соответствие результат</w:t>
      </w:r>
      <w:r w:rsidRPr="002F4F1D">
        <w:rPr>
          <w:rFonts w:ascii="Times New Roman" w:hAnsi="Times New Roman"/>
          <w:color w:val="000000"/>
          <w:sz w:val="28"/>
          <w:lang w:val="ru-RU"/>
        </w:rPr>
        <w:t>ов целям, оценивать риски последствий деятельности;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2F4F1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F4F1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виды </w:t>
      </w:r>
      <w:r w:rsidRPr="002F4F1D">
        <w:rPr>
          <w:rFonts w:ascii="Times New Roman" w:hAnsi="Times New Roman"/>
          <w:color w:val="000000"/>
          <w:sz w:val="28"/>
          <w:lang w:val="ru-RU"/>
        </w:rPr>
        <w:t>деятельности по получению нового знания, его интерпретации, преобразованию и применению в учебных ситуациях, в том числе при создании учебных и социальных проектов;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формировать научный тип мышления, владеть научной терминологией, ключевыми понятиями и мето</w:t>
      </w:r>
      <w:r w:rsidRPr="002F4F1D">
        <w:rPr>
          <w:rFonts w:ascii="Times New Roman" w:hAnsi="Times New Roman"/>
          <w:color w:val="000000"/>
          <w:sz w:val="28"/>
          <w:lang w:val="ru-RU"/>
        </w:rPr>
        <w:t>дами;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</w:t>
      </w:r>
      <w:r w:rsidRPr="002F4F1D">
        <w:rPr>
          <w:rFonts w:ascii="Times New Roman" w:hAnsi="Times New Roman"/>
          <w:color w:val="000000"/>
          <w:sz w:val="28"/>
          <w:lang w:val="ru-RU"/>
        </w:rPr>
        <w:t>давать параметры и критерии решения;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274171" w:rsidRPr="002F4F1D" w:rsidRDefault="00777877">
      <w:pPr>
        <w:spacing w:after="0" w:line="264" w:lineRule="auto"/>
        <w:ind w:firstLine="600"/>
        <w:jc w:val="both"/>
        <w:rPr>
          <w:lang w:val="ru-RU"/>
        </w:rPr>
      </w:pPr>
      <w:r w:rsidRPr="002F4F1D">
        <w:rPr>
          <w:rFonts w:ascii="Times New Roman" w:hAnsi="Times New Roman"/>
          <w:color w:val="000000"/>
          <w:sz w:val="28"/>
          <w:lang w:val="ru-RU"/>
        </w:rPr>
        <w:t>осуществлять целе</w:t>
      </w:r>
      <w:r w:rsidRPr="002F4F1D">
        <w:rPr>
          <w:rFonts w:ascii="Times New Roman" w:hAnsi="Times New Roman"/>
          <w:color w:val="000000"/>
          <w:sz w:val="28"/>
          <w:lang w:val="ru-RU"/>
        </w:rPr>
        <w:t>направленный поиск переноса средств и способов действия в профессиональную среду;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переносить знания в познавательную и практическую области жизнедеятельности;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интегрировать знания из разных предметных областей;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выдвигать новые идеи, предлагать </w:t>
      </w:r>
      <w:r>
        <w:rPr>
          <w:rFonts w:ascii="Times New Roman" w:hAnsi="Times New Roman"/>
          <w:color w:val="000000"/>
          <w:sz w:val="28"/>
        </w:rPr>
        <w:t>оригинальные подходы и решения, ставить проблемы и задачи, допускающие альтернативные решения.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работа с информацией: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различных источниках информации (тексте учебного пособия, научно-популярной литературе, биологических словарях и справ</w:t>
      </w:r>
      <w:r>
        <w:rPr>
          <w:rFonts w:ascii="Times New Roman" w:hAnsi="Times New Roman"/>
          <w:color w:val="000000"/>
          <w:sz w:val="28"/>
        </w:rPr>
        <w:t xml:space="preserve">очниках, компьютерных базах данных, в Интернете), анализировать </w:t>
      </w:r>
      <w:r>
        <w:rPr>
          <w:rFonts w:ascii="Times New Roman" w:hAnsi="Times New Roman"/>
          <w:color w:val="000000"/>
          <w:sz w:val="28"/>
        </w:rPr>
        <w:lastRenderedPageBreak/>
        <w:t>информацию различных видов и форм представления, критически оценивать её достоверность и непротиворечивость;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запросы и применять различные методы при поиске и отборе биологическо</w:t>
      </w:r>
      <w:r>
        <w:rPr>
          <w:rFonts w:ascii="Times New Roman" w:hAnsi="Times New Roman"/>
          <w:color w:val="000000"/>
          <w:sz w:val="28"/>
        </w:rPr>
        <w:t>й информации, необходимой для выполнения учебных задач;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использования информационно-коммуникативных технологий, совершенствовать культуру активного использования различных поисковых систем;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оптимальную форму предста</w:t>
      </w:r>
      <w:r>
        <w:rPr>
          <w:rFonts w:ascii="Times New Roman" w:hAnsi="Times New Roman"/>
          <w:color w:val="000000"/>
          <w:sz w:val="28"/>
        </w:rPr>
        <w:t>вления биологической информации (схемы, графики, диаграммы, таблицы, рисунки и другое);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научный язык в качестве средства при работе с биологической информацией: применять химические, физические и математические знаки и символы, формулы, аббрев</w:t>
      </w:r>
      <w:r>
        <w:rPr>
          <w:rFonts w:ascii="Times New Roman" w:hAnsi="Times New Roman"/>
          <w:color w:val="000000"/>
          <w:sz w:val="28"/>
        </w:rPr>
        <w:t>иатуру, номенклатуру, использовать и преобразовывать знаково-символические средства наглядности;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распознавания и защиты информации, информационной безопасности личности.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Овладение универсальными коммуникативными действиями: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</w:t>
      </w:r>
      <w:r>
        <w:rPr>
          <w:rFonts w:ascii="Times New Roman" w:hAnsi="Times New Roman"/>
          <w:color w:val="000000"/>
          <w:sz w:val="28"/>
        </w:rPr>
        <w:t>ществлять коммуникации во всех сферах жизни, активно участвовать в диалоге или дискуссии по существу обсуждаемой темы (умение задавать вопросы, высказывать суждения относительно выполнения предлагаемой задачи, учитывать интересы и согласованность позиций д</w:t>
      </w:r>
      <w:r>
        <w:rPr>
          <w:rFonts w:ascii="Times New Roman" w:hAnsi="Times New Roman"/>
          <w:color w:val="000000"/>
          <w:sz w:val="28"/>
        </w:rPr>
        <w:t>ругих участников диалога или дискуссии);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невербальные средства общения, понимать значение социальных знаков, предпосылок возникновения конфликтных ситуаций, уметь смягчать конфликты и вести переговоры;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способами общения и вз</w:t>
      </w:r>
      <w:r>
        <w:rPr>
          <w:rFonts w:ascii="Times New Roman" w:hAnsi="Times New Roman"/>
          <w:color w:val="000000"/>
          <w:sz w:val="28"/>
        </w:rPr>
        <w:t>аимодействия, понимать намерения других людей, проявлять уважительное отношение к собеседнику и в корректной форме формулировать свои возражения;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развёрнуто и логично излагать свою точку зрения с использованием языковых средств.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при решении биологической проблемы, обосновывать необходимость применения групповых форм взаимодействия при решении учебной задачи;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тематику и методы совместных действий с учё</w:t>
      </w:r>
      <w:r>
        <w:rPr>
          <w:rFonts w:ascii="Times New Roman" w:hAnsi="Times New Roman"/>
          <w:color w:val="000000"/>
          <w:sz w:val="28"/>
        </w:rPr>
        <w:t>том общих интересов и возможностей каждого члена коллектива;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</w:t>
      </w:r>
      <w:r>
        <w:rPr>
          <w:rFonts w:ascii="Times New Roman" w:hAnsi="Times New Roman"/>
          <w:color w:val="000000"/>
          <w:sz w:val="28"/>
        </w:rPr>
        <w:t>местной работы;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предлагать новые проекты, оценивать идеи с позиции новизны, оригинальности, практической значимости;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осуществлять позитивное </w:t>
      </w:r>
      <w:r>
        <w:rPr>
          <w:rFonts w:ascii="Times New Roman" w:hAnsi="Times New Roman"/>
          <w:color w:val="000000"/>
          <w:sz w:val="28"/>
        </w:rPr>
        <w:t>стратегическое поведение в различных ситуациях, проявлять творчество и воображение, быть инициативным.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Овладение универсальными регулятивными действиями: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биологические знания для выявления проблем и их решения в жизненных и</w:t>
      </w:r>
      <w:r>
        <w:rPr>
          <w:rFonts w:ascii="Times New Roman" w:hAnsi="Times New Roman"/>
          <w:color w:val="000000"/>
          <w:sz w:val="28"/>
        </w:rPr>
        <w:t xml:space="preserve"> учебных ситуациях;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на основе биологических знаний целевые и смысловые установки в своих действиях и поступках по отношению к живой природе, своему здоровью и здоровью окружающих;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осуществлять познавательную деятельность, выявлять п</w:t>
      </w:r>
      <w:r>
        <w:rPr>
          <w:rFonts w:ascii="Times New Roman" w:hAnsi="Times New Roman"/>
          <w:color w:val="000000"/>
          <w:sz w:val="28"/>
        </w:rPr>
        <w:t>роблемы, ставить и формулировать собственные задачи в образовательной деятельности и жизненных ситуациях;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</w:t>
      </w:r>
      <w:r>
        <w:rPr>
          <w:rFonts w:ascii="Times New Roman" w:hAnsi="Times New Roman"/>
          <w:color w:val="000000"/>
          <w:sz w:val="28"/>
        </w:rPr>
        <w:t>асширять рамки учебного предмета на основе личных предпочтений;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осознанный выбор, аргументировать его, брать ответственность за решение;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способствовать формированию и проявлению широкой эрудиции в разных областях </w:t>
      </w:r>
      <w:r>
        <w:rPr>
          <w:rFonts w:ascii="Times New Roman" w:hAnsi="Times New Roman"/>
          <w:color w:val="000000"/>
          <w:sz w:val="28"/>
        </w:rPr>
        <w:t>знаний, постоянно повышать свой образовательный и культурный уровень.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самоконтроль: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познавательной рефлексии как осознания совер</w:t>
      </w:r>
      <w:r>
        <w:rPr>
          <w:rFonts w:ascii="Times New Roman" w:hAnsi="Times New Roman"/>
          <w:color w:val="000000"/>
          <w:sz w:val="28"/>
        </w:rPr>
        <w:t>шаемых действий и мыслительных процессов, их результатов и оснований, использовать приёмы рефлексии для оценки ситуации, выбора верного решения;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оценивать риски и своевременно принимать решения по их снижению;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принимать мотивы и аргументы других при </w:t>
      </w:r>
      <w:r>
        <w:rPr>
          <w:rFonts w:ascii="Times New Roman" w:hAnsi="Times New Roman"/>
          <w:color w:val="000000"/>
          <w:sz w:val="28"/>
        </w:rPr>
        <w:t>анализе результатов деятельности;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принятие себя и других: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себя, понимая свои недостатки и достоинства;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мотивы и аргументы других при анализе результатов деятельности;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признавать своё право и право других на ошибки;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развивать способно</w:t>
      </w:r>
      <w:r>
        <w:rPr>
          <w:rFonts w:ascii="Times New Roman" w:hAnsi="Times New Roman"/>
          <w:color w:val="000000"/>
          <w:sz w:val="28"/>
        </w:rPr>
        <w:t>сть понимать мир с позиции другого человека.</w:t>
      </w:r>
    </w:p>
    <w:p w:rsidR="00274171" w:rsidRDefault="0077787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274171" w:rsidRDefault="00274171">
      <w:pPr>
        <w:spacing w:after="0"/>
        <w:ind w:left="120"/>
      </w:pP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освоения содержания учебного предмета «Биология» на углублённом уровне ориентированы на обеспечение профильного обучения обучающихся биологии. Они включают: специфиче</w:t>
      </w:r>
      <w:r>
        <w:rPr>
          <w:rFonts w:ascii="Times New Roman" w:hAnsi="Times New Roman"/>
          <w:color w:val="000000"/>
          <w:sz w:val="28"/>
        </w:rPr>
        <w:t>ские для биологии научные знания, умения и способы действий по освоению, интерпретации и преобразованию знаний, виды деятельности по получению новых знаний и их применению в различных учебных, а также в реальных жизненных ситуациях. Предметные результаты п</w:t>
      </w:r>
      <w:r>
        <w:rPr>
          <w:rFonts w:ascii="Times New Roman" w:hAnsi="Times New Roman"/>
          <w:color w:val="000000"/>
          <w:sz w:val="28"/>
        </w:rPr>
        <w:t>редставлены по годам изучения.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освоения учебного предмета «Биология» в </w:t>
      </w:r>
      <w:r>
        <w:rPr>
          <w:rFonts w:ascii="Times New Roman" w:hAnsi="Times New Roman"/>
          <w:b/>
          <w:i/>
          <w:color w:val="000000"/>
          <w:sz w:val="28"/>
        </w:rPr>
        <w:t>10 классе</w:t>
      </w:r>
      <w:r>
        <w:rPr>
          <w:rFonts w:ascii="Times New Roman" w:hAnsi="Times New Roman"/>
          <w:color w:val="000000"/>
          <w:sz w:val="28"/>
        </w:rPr>
        <w:t xml:space="preserve"> должны отражать: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знаний о месте и роли биологии в системе естественных наук, в формировании естественно-научной картины мира, в познании</w:t>
      </w:r>
      <w:r>
        <w:rPr>
          <w:rFonts w:ascii="Times New Roman" w:hAnsi="Times New Roman"/>
          <w:color w:val="000000"/>
          <w:sz w:val="28"/>
        </w:rPr>
        <w:t xml:space="preserve"> законов природы и решении проблем рационального природопользования, о вкладе российских и зарубежных учёных в развитие биологии;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владение системой биологических знаний, которая включает: основополагающие биологические термины и понятия (жизнь, клетка, орг</w:t>
      </w:r>
      <w:r>
        <w:rPr>
          <w:rFonts w:ascii="Times New Roman" w:hAnsi="Times New Roman"/>
          <w:color w:val="000000"/>
          <w:sz w:val="28"/>
        </w:rPr>
        <w:t>анизм, метаболизм, гомеостаз, саморегуляция, самовоспроизведение, наследственность, изменчивость, рост и развитие), биологические теории (клеточная теория Т. Шванна, М. Шлейдена, Р. Вирхова, хромосомная теория наследственности Т. Моргана), учения (Н. И. Ва</w:t>
      </w:r>
      <w:r>
        <w:rPr>
          <w:rFonts w:ascii="Times New Roman" w:hAnsi="Times New Roman"/>
          <w:color w:val="000000"/>
          <w:sz w:val="28"/>
        </w:rPr>
        <w:t>вилова – о центрах многообразия и происхождения культурных растений), законы (единообразия потомков первого поколения, расщепления, чистоты гамет, независимого наследования Г. Менделя, гомологических рядов в наследственной изменчивости Н. И. Вавилова), при</w:t>
      </w:r>
      <w:r>
        <w:rPr>
          <w:rFonts w:ascii="Times New Roman" w:hAnsi="Times New Roman"/>
          <w:color w:val="000000"/>
          <w:sz w:val="28"/>
        </w:rPr>
        <w:t>нципы (комплементарности);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владение основными методами научного познания, используемых в биологических исследованиях живых объектов (описание, измерение, наблюдение, эксперимент);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умение выделять существенные признаки: вирусов, клеток прокариот и эукариот,</w:t>
      </w:r>
      <w:r>
        <w:rPr>
          <w:rFonts w:ascii="Times New Roman" w:hAnsi="Times New Roman"/>
          <w:color w:val="000000"/>
          <w:sz w:val="28"/>
        </w:rPr>
        <w:t xml:space="preserve"> одноклеточных и многоклеточных организмов, в том числе бактерий, грибов, растений, животных и человека, строения органов и систем органов растений, животных, человека, процессов жизнедеятельности, протекающих в организмах растений, животных и человека, би</w:t>
      </w:r>
      <w:r>
        <w:rPr>
          <w:rFonts w:ascii="Times New Roman" w:hAnsi="Times New Roman"/>
          <w:color w:val="000000"/>
          <w:sz w:val="28"/>
        </w:rPr>
        <w:t>ологических процессов: обмена веществ (метаболизм), превращения энергии, брожения, автотрофного и гетеротрофного типов питания, фотосинтеза и хемосинтеза, митоза, мейоза, гаметогенеза, эмбриогенеза, постэмбрионального развития, размножения, индивидуального</w:t>
      </w:r>
      <w:r>
        <w:rPr>
          <w:rFonts w:ascii="Times New Roman" w:hAnsi="Times New Roman"/>
          <w:color w:val="000000"/>
          <w:sz w:val="28"/>
        </w:rPr>
        <w:t xml:space="preserve"> развития организма (онтогенеза), взаимодействия генов, гетерозиса, искусственного отбора;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устанавливать взаимосвязи между органоидами клетки и их функциями, строением клеток разных тканей и их функциями, между органами и системами органов у растени</w:t>
      </w:r>
      <w:r>
        <w:rPr>
          <w:rFonts w:ascii="Times New Roman" w:hAnsi="Times New Roman"/>
          <w:color w:val="000000"/>
          <w:sz w:val="28"/>
        </w:rPr>
        <w:t>й, животных и человека и их функциями, между системами органов и их функциями, между этапами обмена веществ, этапами клеточного цикла и жизненных циклов организмов, этапами эмбрионального развития, генотипом и фенотипом, фенотипом и факторами среды обитани</w:t>
      </w:r>
      <w:r>
        <w:rPr>
          <w:rFonts w:ascii="Times New Roman" w:hAnsi="Times New Roman"/>
          <w:color w:val="000000"/>
          <w:sz w:val="28"/>
        </w:rPr>
        <w:t>я;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выявлять отличительные признаки живых систем, в том числе растений, животных и человека;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использовать соответствующие аргументы, биологическую терминологию и символику для доказательства родства организмов разных систематических групп;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</w:t>
      </w:r>
      <w:r>
        <w:rPr>
          <w:rFonts w:ascii="Times New Roman" w:hAnsi="Times New Roman"/>
          <w:color w:val="000000"/>
          <w:sz w:val="28"/>
        </w:rPr>
        <w:t>ние решать биологические задачи, выявлять причинно-следственные связи между исследуемыми биологическими процессами и явлениями, делать выводы и прогнозы на основании полученных результатов;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выполнять лабораторные и практические работы, соблюдать пра</w:t>
      </w:r>
      <w:r>
        <w:rPr>
          <w:rFonts w:ascii="Times New Roman" w:hAnsi="Times New Roman"/>
          <w:color w:val="000000"/>
          <w:sz w:val="28"/>
        </w:rPr>
        <w:t>вила при работе с учебным и лабораторным оборудованием;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выдвигать гипотезы, проверять их экспериментальными средствами, формулируя цель исследования, анализировать полученные результаты и делать выводы;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умение участвовать в учебно-исследовательской </w:t>
      </w:r>
      <w:r>
        <w:rPr>
          <w:rFonts w:ascii="Times New Roman" w:hAnsi="Times New Roman"/>
          <w:color w:val="000000"/>
          <w:sz w:val="28"/>
        </w:rPr>
        <w:t>работе по биологии, экологии и медицине, проводимой на базе школьных научных обществ, и публично представлять полученные результаты на ученических конференциях;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оценивать этические аспекты современных исследований в области биологии и медицины (клон</w:t>
      </w:r>
      <w:r>
        <w:rPr>
          <w:rFonts w:ascii="Times New Roman" w:hAnsi="Times New Roman"/>
          <w:color w:val="000000"/>
          <w:sz w:val="28"/>
        </w:rPr>
        <w:t>ирование, искусственное оплодотворение, направленное изменение генома и создание трансгенных организмов);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умение осуществлять осознанный выбор будущей профессиональной деятельности в области биологии, медицины, биотехнологии, ветеринарии, сельского хозяйст</w:t>
      </w:r>
      <w:r>
        <w:rPr>
          <w:rFonts w:ascii="Times New Roman" w:hAnsi="Times New Roman"/>
          <w:color w:val="000000"/>
          <w:sz w:val="28"/>
        </w:rPr>
        <w:t>ва, пищевой промышленности, углублять познавательный интерес,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образования.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освоени</w:t>
      </w:r>
      <w:r>
        <w:rPr>
          <w:rFonts w:ascii="Times New Roman" w:hAnsi="Times New Roman"/>
          <w:color w:val="000000"/>
          <w:sz w:val="28"/>
        </w:rPr>
        <w:t xml:space="preserve">я учебного предмета «Биология» в </w:t>
      </w:r>
      <w:r>
        <w:rPr>
          <w:rFonts w:ascii="Times New Roman" w:hAnsi="Times New Roman"/>
          <w:b/>
          <w:i/>
          <w:color w:val="000000"/>
          <w:sz w:val="28"/>
        </w:rPr>
        <w:t>11 классе</w:t>
      </w:r>
      <w:r>
        <w:rPr>
          <w:rFonts w:ascii="Times New Roman" w:hAnsi="Times New Roman"/>
          <w:color w:val="000000"/>
          <w:sz w:val="28"/>
        </w:rPr>
        <w:t xml:space="preserve"> должны отражать: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знаний о месте и роли биологии в системе естественных наук, в формировании современной естественно-научной картины мира, в познании законов природы и решении экологических проблем</w:t>
      </w:r>
      <w:r>
        <w:rPr>
          <w:rFonts w:ascii="Times New Roman" w:hAnsi="Times New Roman"/>
          <w:color w:val="000000"/>
          <w:sz w:val="28"/>
        </w:rPr>
        <w:t xml:space="preserve"> человечества, а также в решении вопросов рационального природопользования, и в формировании ценностного отношения к природе, обществу, человеку, о вкладе российских и зарубежных учёных-биологов в развитие биологии;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владеть системой биологических зн</w:t>
      </w:r>
      <w:r>
        <w:rPr>
          <w:rFonts w:ascii="Times New Roman" w:hAnsi="Times New Roman"/>
          <w:color w:val="000000"/>
          <w:sz w:val="28"/>
        </w:rPr>
        <w:t>аний, которая включает определения и понимание сущности основополагающих биологических терминов и понятий (вид, экосистема, биосфера), биологические теории (эволюционная теория Ч. Дарвина, синтетическая теория эволюции), учения (А. Н. Северцова – о путях и</w:t>
      </w:r>
      <w:r>
        <w:rPr>
          <w:rFonts w:ascii="Times New Roman" w:hAnsi="Times New Roman"/>
          <w:color w:val="000000"/>
          <w:sz w:val="28"/>
        </w:rPr>
        <w:t xml:space="preserve"> направлениях эволюции, В.И. Вернадского – о биосфере), законы (генетического равновесия Дж. Харди и В. Вайнберга, зародышевого сходства К. М. Бэра), правила (минимума Ю. Либиха, экологической пирамиды энергии), гипотезы (гипотеза «мира РНК» У. Гилберта);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владеть основными методами научного познания, используемыми в биологических исследованиях живых объектов и экосистем (описание, измерение, наблюдение, эксперимент), способами выявления и оценки антропогенных изменений в природе;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выделять суще</w:t>
      </w:r>
      <w:r>
        <w:rPr>
          <w:rFonts w:ascii="Times New Roman" w:hAnsi="Times New Roman"/>
          <w:color w:val="000000"/>
          <w:sz w:val="28"/>
        </w:rPr>
        <w:t>ственные признаки: видов, биогеоценозов, экосистем и биосферы, стабилизирующего, движущего и разрывающего естественного отбора, аллопатрического и симпатрического видообразования, влияния движущих сил эволюции на генофонд популяции, приспособленности орган</w:t>
      </w:r>
      <w:r>
        <w:rPr>
          <w:rFonts w:ascii="Times New Roman" w:hAnsi="Times New Roman"/>
          <w:color w:val="000000"/>
          <w:sz w:val="28"/>
        </w:rPr>
        <w:t>измов к среде обитания, чередования направлений эволюции, круговорота веществ и потока энергии в экосистемах;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умение устанавливать взаимосвязи между процессами эволюции, движущими силами антропогенеза, компонентами различных экосистем и приспособлениями к </w:t>
      </w:r>
      <w:r>
        <w:rPr>
          <w:rFonts w:ascii="Times New Roman" w:hAnsi="Times New Roman"/>
          <w:color w:val="000000"/>
          <w:sz w:val="28"/>
        </w:rPr>
        <w:t>ним организмов;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умение выявлять отличительные признаки живых систем, приспособленность видов к среде обитания, абиотических и биотических </w:t>
      </w:r>
      <w:r>
        <w:rPr>
          <w:rFonts w:ascii="Times New Roman" w:hAnsi="Times New Roman"/>
          <w:color w:val="000000"/>
          <w:sz w:val="28"/>
        </w:rPr>
        <w:lastRenderedPageBreak/>
        <w:t>компонентов экосистем, взаимосвязей организмов в сообществах, антропогенных изменений в экосистемах своей местности;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</w:t>
      </w:r>
      <w:r>
        <w:rPr>
          <w:rFonts w:ascii="Times New Roman" w:hAnsi="Times New Roman"/>
          <w:color w:val="000000"/>
          <w:sz w:val="28"/>
        </w:rPr>
        <w:t>мение использовать соответствующие аргументы, биологическую терминологию и символику для доказательства родства организмов разных систематических групп, взаимосвязи организмов и среды обитания, единства человеческих рас, необходимости сохранения многообраз</w:t>
      </w:r>
      <w:r>
        <w:rPr>
          <w:rFonts w:ascii="Times New Roman" w:hAnsi="Times New Roman"/>
          <w:color w:val="000000"/>
          <w:sz w:val="28"/>
        </w:rPr>
        <w:t>ия видов и экосистем как условия сосуществования природы и человечества;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решать биологические задачи, выявлять причинно-следственные связи между исследуемыми биологическими процессами и явлениями, делать выводы и прогнозы на основании полученных рез</w:t>
      </w:r>
      <w:r>
        <w:rPr>
          <w:rFonts w:ascii="Times New Roman" w:hAnsi="Times New Roman"/>
          <w:color w:val="000000"/>
          <w:sz w:val="28"/>
        </w:rPr>
        <w:t>ультатов;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выполнять лабораторные и практические работы, соблюдать правила при работе с учебным и лабораторным оборудованием;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выдвигать гипотезы, проверять их экспериментальными средствами, формулируя цель исследования, анализировать полученны</w:t>
      </w:r>
      <w:r>
        <w:rPr>
          <w:rFonts w:ascii="Times New Roman" w:hAnsi="Times New Roman"/>
          <w:color w:val="000000"/>
          <w:sz w:val="28"/>
        </w:rPr>
        <w:t>е результаты и делать выводы;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участвовать в учебно-исследовательской работе по биологии, экологии и медицине, проводимой на базе школьных научных обществ, и публично представлять полученные результаты на ученических конференциях;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умение оценивать </w:t>
      </w:r>
      <w:r>
        <w:rPr>
          <w:rFonts w:ascii="Times New Roman" w:hAnsi="Times New Roman"/>
          <w:color w:val="000000"/>
          <w:sz w:val="28"/>
        </w:rPr>
        <w:t>гипотезы и теории о происхождении жизни, человека и человеческих рас, о причинах, последствиях и способах предотвращения глобальных изменений в биосфере;</w:t>
      </w:r>
    </w:p>
    <w:p w:rsidR="00274171" w:rsidRDefault="0077787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осуществлять осознанный выбор будущей профессиональной деятельности в области биологии, экологи</w:t>
      </w:r>
      <w:r>
        <w:rPr>
          <w:rFonts w:ascii="Times New Roman" w:hAnsi="Times New Roman"/>
          <w:color w:val="000000"/>
          <w:sz w:val="28"/>
        </w:rPr>
        <w:t>и, природопользования, медицины, биотехнологии, психологии, ветеринарии, сельского хозяйства, пищевой промышленности, углублять познавательный интерес, направленный на осознанный выбор соответствующей профессии и продолжение биологического образования в ор</w:t>
      </w:r>
      <w:r>
        <w:rPr>
          <w:rFonts w:ascii="Times New Roman" w:hAnsi="Times New Roman"/>
          <w:color w:val="000000"/>
          <w:sz w:val="28"/>
        </w:rPr>
        <w:t>ганизациях среднего профессионального и высшего образования.</w:t>
      </w:r>
    </w:p>
    <w:p w:rsidR="00274171" w:rsidRDefault="00274171">
      <w:pPr>
        <w:sectPr w:rsidR="00274171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71326937"/>
    </w:p>
    <w:bookmarkEnd w:id="4"/>
    <w:p w:rsidR="00274171" w:rsidRDefault="0077787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274171" w:rsidRDefault="0077787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9"/>
        <w:gridCol w:w="4644"/>
        <w:gridCol w:w="1544"/>
        <w:gridCol w:w="1843"/>
        <w:gridCol w:w="1912"/>
        <w:gridCol w:w="2662"/>
      </w:tblGrid>
      <w:tr w:rsidR="00274171">
        <w:trPr>
          <w:trHeight w:val="144"/>
          <w:tblCellSpacing w:w="0" w:type="dxa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74171" w:rsidRDefault="0027417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74171" w:rsidRDefault="0027417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4171" w:rsidRDefault="0027417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4171" w:rsidRDefault="00274171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74171" w:rsidRDefault="00274171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74171" w:rsidRDefault="00274171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74171" w:rsidRDefault="0027417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4171" w:rsidRDefault="00274171"/>
        </w:tc>
      </w:tr>
      <w:tr w:rsidR="00274171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как наука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Живые системы и их изучение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клетки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Химическая организация клетки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функции клетки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Обмен веществ и превращение энергии в клетке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Наследственная информация и реализация её в клетке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Жизненный цикл клетки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функции организмов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развитие организмов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Генетика – наука о наследственности и </w:t>
            </w:r>
            <w:r>
              <w:rPr>
                <w:rFonts w:ascii="Times New Roman" w:hAnsi="Times New Roman"/>
                <w:color w:val="000000"/>
                <w:sz w:val="24"/>
              </w:rPr>
              <w:t>изменчивости организмов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наследственности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изменчивости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Генетика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Селекция организмов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Биотехнология и синтетическая биология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время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4171" w:rsidRDefault="00274171"/>
        </w:tc>
      </w:tr>
    </w:tbl>
    <w:p w:rsidR="00274171" w:rsidRDefault="00274171">
      <w:pPr>
        <w:sectPr w:rsidR="0027417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74171" w:rsidRDefault="0077787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9"/>
        <w:gridCol w:w="4644"/>
        <w:gridCol w:w="1544"/>
        <w:gridCol w:w="1843"/>
        <w:gridCol w:w="1912"/>
        <w:gridCol w:w="2662"/>
      </w:tblGrid>
      <w:tr w:rsidR="00274171">
        <w:trPr>
          <w:trHeight w:val="144"/>
          <w:tblCellSpacing w:w="0" w:type="dxa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74171" w:rsidRDefault="0027417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74171" w:rsidRDefault="0027417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4171" w:rsidRDefault="0027417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4171" w:rsidRDefault="00274171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74171" w:rsidRDefault="00274171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74171" w:rsidRDefault="00274171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74171" w:rsidRDefault="0027417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4171" w:rsidRDefault="00274171"/>
        </w:tc>
      </w:tr>
      <w:tr w:rsidR="00274171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Зарождение и развитие эволюционных представлений в биологии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Микроэволюция и её результаты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Макроэволюция и её результаты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Происхождение и развитие жизни на Земле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Происхождение человека – антропогенез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Экология — наука о взаимоотношениях организмов и надорганизменных систем с окружающей средой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и среда обитания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Экология видов и популяций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Экология сообществ. Экологические системы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Биосфера – глобальная экосистема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окружающая среда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4171" w:rsidRDefault="00274171"/>
        </w:tc>
      </w:tr>
    </w:tbl>
    <w:p w:rsidR="00274171" w:rsidRDefault="00274171">
      <w:pPr>
        <w:sectPr w:rsidR="0027417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74171" w:rsidRDefault="00274171">
      <w:pPr>
        <w:sectPr w:rsidR="00274171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5" w:name="block-71326938"/>
    </w:p>
    <w:bookmarkEnd w:id="5"/>
    <w:p w:rsidR="00274171" w:rsidRDefault="0077787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74171" w:rsidRDefault="0077787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5"/>
        <w:gridCol w:w="4602"/>
        <w:gridCol w:w="1198"/>
        <w:gridCol w:w="1843"/>
        <w:gridCol w:w="1912"/>
        <w:gridCol w:w="1349"/>
        <w:gridCol w:w="2223"/>
      </w:tblGrid>
      <w:tr w:rsidR="00274171">
        <w:trPr>
          <w:trHeight w:val="144"/>
          <w:tblCellSpacing w:w="0" w:type="dxa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74171" w:rsidRDefault="00274171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74171" w:rsidRDefault="0027417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4171" w:rsidRDefault="0027417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4171" w:rsidRDefault="00274171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74171" w:rsidRDefault="00274171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74171" w:rsidRDefault="00274171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74171" w:rsidRDefault="0027417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4171" w:rsidRDefault="0027417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4171" w:rsidRDefault="00274171"/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как комплексная наука и как часть современного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Живые системы и их свойства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Уровневая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организация живых систем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открытия и изучения клетки. Клеточная теория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Методы молекулярной и клеточной биологии. Практическая работа «Изучение методов клеточной биологии (хроматография, электрофорез, дифференциальное </w:t>
            </w:r>
            <w:r>
              <w:rPr>
                <w:rFonts w:ascii="Times New Roman" w:hAnsi="Times New Roman"/>
                <w:color w:val="000000"/>
                <w:sz w:val="24"/>
              </w:rPr>
              <w:t>центрифугирование, ПЦР)»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Химический состав клетки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Минеральные вещества клетки, их биологическая роль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Органические вещества клетки — белки. Лабораторная работа «Обнаружение белков с помощью качественных реакций»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Свойства, классификация и функции белков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Органические вещества клетки — углеводы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Органические вещества клетки — липиды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Нуклеиновые кислоты. ДНК и РНК. Лабораторная работа «Исследование нуклеиновых кислот, </w:t>
            </w:r>
            <w:r>
              <w:rPr>
                <w:rFonts w:ascii="Times New Roman" w:hAnsi="Times New Roman"/>
                <w:color w:val="000000"/>
                <w:sz w:val="24"/>
              </w:rPr>
              <w:t>выделенных из клеток различных организмов»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функции АТФ. Другие нуклеозидтрифосфаты (НТФ)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Секвенирование ДНК. Методы геномики, транскриптомики, протеомики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структурной биологии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</w:t>
            </w:r>
            <w:r>
              <w:rPr>
                <w:rFonts w:ascii="Times New Roman" w:hAnsi="Times New Roman"/>
                <w:color w:val="000000"/>
                <w:sz w:val="24"/>
              </w:rPr>
              <w:t>клеток. Прокариотическая клетка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эукариотической клетки. Практическая работа «Изучение свойств клеточной мембраны»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Поверхностный аппарат клетки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Одномембранные органоиды клетки. Практическая работа «Изучение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движения цитоплазмы в растительных клетках»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Полуавтономные органоиды клетки: митохондрии, пластиды. Лабораторная работа «Исследование плазмолиза и деплазмолиза в растительных клетках»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Немембранные органоиды клетки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функции ядра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Сравнительная характеристика клеток эукариот. Лабораторная работа «Изучение строения клеток различных организмов»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Ассимиляция и диссимиляция — две стороны метаболизма. Типы обмена веществ.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«Изучение каталитической активности ферментов (на примере амилазы или каталазы)»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Ферментативный характер реакций клеточного метаболизма. Лабораторная работа «Изучение ферментативного расщепления пероксида водорода в </w:t>
            </w:r>
            <w:r>
              <w:rPr>
                <w:rFonts w:ascii="Times New Roman" w:hAnsi="Times New Roman"/>
                <w:color w:val="000000"/>
                <w:sz w:val="24"/>
              </w:rPr>
              <w:t>растительных и животных клетках»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Белки-активаторы и белки-ингибиторы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Автотрофный тип обмена веществ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Фотосинтез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Хемосинтез. Лабораторная работа «Сравнение процессов фотосинтеза и хемосинтеза»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Анаэробные организмы. Виды брожения. Лабораторная работа «Сравнение процессов брожения и дыхания»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Аэробные организмы. Этапы энергетического обмена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Энергия мембранного градиента протонов. Синтез АТФ: работа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протонной АТФ-синтазы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Реакции матричного синтеза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Транскрипция — матричный синтез РНК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Трансляция и её этапы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аминокислот. Роль рибосом в биосинтезе белка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Организация генома у прокариот и эукариот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Молекулярные механизмы экспрессии генов у эукариот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Вирусы — неклеточные формы жизни и облигатные паразиты. Практическая работа «Создание модели вируса»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Вирусные заболевания человека, животных, растений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Нанотехнологии в биологии и медицине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Жизненный цикл клетки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Матричный синтез ДНК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Хромосомы. Лабораторная работа «Изучение хромосом на готовых микропрепаратах»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клетки — митоз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</w:t>
            </w:r>
            <w:r>
              <w:rPr>
                <w:rFonts w:ascii="Times New Roman" w:hAnsi="Times New Roman"/>
                <w:color w:val="000000"/>
                <w:sz w:val="24"/>
              </w:rPr>
              <w:t>клеток. Кариокинез и цитокинез. Лабораторная работа «Наблюдение митоза в клетках кончика корешка лука (на готовых микропрепаратах)»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Регуляция жизненного цикла клеток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 как единое целое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Ткани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«Изучение тканей растений»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Ткани животных и человека. Лабораторная работа «Изучение тканей животных»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Органы. Системы органов. Лабораторная работа «Изучение органов цветкового растения»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Опора тела организмов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организмов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Питание организмов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Питание позвоночных животных. Пищеварительная система человека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Дыхание организмов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Дыхание позвоночных животных и человека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Транспорт веществ у организмов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Кровеносная система позвоночных животных и человека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у организмов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у организмов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Иммунная система человека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Раздражимость и регуляция у организмов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Гуморальная регуляция и эндокринная система животных и человека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размножения организмов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Половое размножение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Мейоз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Гаметогенез. Образование и развитие половых клеток. Лабораторная работа «Изучение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строения половых клеток на готовых микропрепаратах»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Индивидуальное развитие организмов — онтогенез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Закладка органов и тканей из зародышевых листков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Рост и развитие животных. Лабораторная работа «Выявление признаков </w:t>
            </w:r>
            <w:r>
              <w:rPr>
                <w:rFonts w:ascii="Times New Roman" w:hAnsi="Times New Roman"/>
                <w:color w:val="000000"/>
                <w:sz w:val="24"/>
              </w:rPr>
              <w:t>сходства зародышей позвоночных животных»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развитие растений. Лабораторная работа «Строение органов размножения высших растений»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становления и развития генетики как науки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понятия и </w:t>
            </w:r>
            <w:r>
              <w:rPr>
                <w:rFonts w:ascii="Times New Roman" w:hAnsi="Times New Roman"/>
                <w:color w:val="000000"/>
                <w:sz w:val="24"/>
              </w:rPr>
              <w:t>символы генетики. Лабораторная работа «Дрозофила как объект генетических исследований»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наследования признаков. Моногибридное скрещивание. Практическая работа "Изучение результатов моногибридного скрещивания у дрозофилы"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Цитологические основы моногибридного скрещивания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Анализирующее скрещивание. Неполное доминирование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Дигибридное скрещивание. Практическая работа «Изучение результатов дигибридного скрещивания у дрозофилы»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Цитологические основы дигибридного скрещивания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Сцепленное наследование признаков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Хромосомная теория наследственности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Генетика пола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Генотип как целостная система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Генетический контроль развития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растений, животных и человека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Изменчивость признаков. Виды изменчивости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Модификационная изменчивость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Вариационный ряд и вариационная кривая. Лабораторная работа «Исследование закономерностей модификационной изменчивости.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Построение вариационного ряда и вариационной кривой»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Генотипическая изменчивость. Комбинативная изменчивость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Мутационная изменчивость.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Практическая работа «Мутации у дрозофилы (на готовых микропрепаратах)»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мутационного процесса. Эпигенетика и эпигеномика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Генетика человека. Практическая работа «Составление и анализ родословной»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медицинской генетики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медицинской генетики в предотвращении и </w:t>
            </w:r>
            <w:r>
              <w:rPr>
                <w:rFonts w:ascii="Times New Roman" w:hAnsi="Times New Roman"/>
                <w:color w:val="000000"/>
                <w:sz w:val="24"/>
              </w:rPr>
              <w:t>лечении генетических заболеваний человека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понятия селекции. Лабораторная работа «Изучение сортов культурных растений и пород домашних животных»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селекционной работы. Лабораторная работа «Изучение методов селекции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растений»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Достижения селекции растений и животных. Практическая работа «Прививка растений»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Сохранение, изучение и использование генетических ресурсов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Биотехнология как наука и отрасль производства. 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«Изучение объектов биотехнологии»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направления синтетической биологии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Хромосомная и генная инженерия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Медицинские биотехнологии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Повторение, обобщение, систематизация знаний 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4171" w:rsidRDefault="00274171"/>
        </w:tc>
      </w:tr>
    </w:tbl>
    <w:p w:rsidR="00274171" w:rsidRDefault="00274171">
      <w:pPr>
        <w:sectPr w:rsidR="0027417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74171" w:rsidRDefault="0077787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0"/>
        <w:gridCol w:w="4542"/>
        <w:gridCol w:w="1223"/>
        <w:gridCol w:w="1843"/>
        <w:gridCol w:w="1912"/>
        <w:gridCol w:w="1349"/>
        <w:gridCol w:w="2223"/>
      </w:tblGrid>
      <w:tr w:rsidR="00274171">
        <w:trPr>
          <w:trHeight w:val="144"/>
          <w:tblCellSpacing w:w="0" w:type="dxa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74171" w:rsidRDefault="00274171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74171" w:rsidRDefault="0027417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4171" w:rsidRDefault="0027417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4171" w:rsidRDefault="00274171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74171" w:rsidRDefault="00274171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74171" w:rsidRDefault="00274171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74171" w:rsidRDefault="0027417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4171" w:rsidRDefault="0027417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4171" w:rsidRDefault="00274171"/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Эволюционная теория Ч. Дарвина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Движущие силы эволюции видов по Ч. Дарвину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Борьба за существование, естественный и искусственный отбор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Формирование синтетической теории </w:t>
            </w:r>
            <w:r>
              <w:rPr>
                <w:rFonts w:ascii="Times New Roman" w:hAnsi="Times New Roman"/>
                <w:color w:val="000000"/>
                <w:sz w:val="24"/>
              </w:rPr>
              <w:t>эволюции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эволюционного процесса: микроэволюция и макроэволюция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Популяция — элементарная единица эволюции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генетического равновесия Дж. Харди, В. Вайнберга. Лабораторная работа «Выявление изменчивости у особей </w:t>
            </w:r>
            <w:r>
              <w:rPr>
                <w:rFonts w:ascii="Times New Roman" w:hAnsi="Times New Roman"/>
                <w:color w:val="000000"/>
                <w:sz w:val="24"/>
              </w:rPr>
              <w:t>одного вида»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факторы эволюции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Эффект основателя. Эффект бутылочного горлышка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Миграции. Изоляции популяций: географическая, биологическая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Естественный отбор — направляющий фактор эволюции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Половой отбор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Приспособленность организмов как результат микроэволюции. Лабораторная работа «Изучение ароморфозов и идиоадаптаций у растений и животных»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Примеры приспособлений у организмов: морфологические, </w:t>
            </w:r>
            <w:r>
              <w:rPr>
                <w:rFonts w:ascii="Times New Roman" w:hAnsi="Times New Roman"/>
                <w:color w:val="000000"/>
                <w:sz w:val="24"/>
              </w:rPr>
              <w:t>физиологические, биохимические, поведенческие. Лабораторная работа «Приспособления организмов и их относительная целесообразность»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Вид, его критерии и структура. Лабораторная работа «Сравнение видов по морфологическому критерию»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вида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Видообразование как результат микроэволюции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микроэволюции и эпидемиологии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Макроэволюция. Палеонтологические методы изучения эволюции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Биогеографические методы изучения эволюции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Эмбриологические и сравнительно-морфологические методы изучения эволюции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Молекулярно-генетические, биохимические и математические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методы изучения эволюции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закономерности эволюции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Адаптивная радиация. </w:t>
            </w:r>
            <w:r>
              <w:rPr>
                <w:rFonts w:ascii="Times New Roman" w:hAnsi="Times New Roman"/>
                <w:color w:val="000000"/>
                <w:sz w:val="24"/>
              </w:rPr>
              <w:t>Неравномерность темпов эволюции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Научные гипотезы происхождения жизни на Земле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Донаучные представления о зарождении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этапы неорганической эволюции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Гипотезы зарождения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</w:t>
            </w:r>
            <w:r>
              <w:rPr>
                <w:rFonts w:ascii="Times New Roman" w:hAnsi="Times New Roman"/>
                <w:color w:val="000000"/>
                <w:sz w:val="24"/>
              </w:rPr>
              <w:t>Земли и методы её изучения. Лабораторная работа «Изучение и описание ископаемых остатков древних организмов»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Начальные этапы органической эволюции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Эволюция эукариот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этапы эволюции растительного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«Изучение особенностей строения растений разных отделов»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этапы эволюции животного мира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Эволюция животных. Практическая работа «Изучение особенностей строения позвоночных животных»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жизни на Земле по эрам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периодам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Массовые вымирания — экологические кризисы прошлого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Современный экологический кризис, его особенности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система органического мира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систематические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группы организмов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Антропология — наука о человеке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представлений о происхождении человека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 человека в системе органического мира. Лабораторная работа «Изучение особенностей строения скелета человека, </w:t>
            </w:r>
            <w:r>
              <w:rPr>
                <w:rFonts w:ascii="Times New Roman" w:hAnsi="Times New Roman"/>
                <w:color w:val="000000"/>
                <w:sz w:val="24"/>
              </w:rPr>
              <w:t>связанных с прямохождением»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Движущие силы антропогенеза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Соотношение биологических и социальных факторов в антропогенезе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стадии антропогенеза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Палеогенетика и палеогеномика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Эволюция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современного человека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Человеческие расы. Практическая работа «Изучение экологических адаптаций человека»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Междисциплинарные методы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антропологии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Зарождение и развитие экологии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экологии. Лабораторная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работа «Изучение методов экологических исследований»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экологических знаний для человека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факторы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Абиотические факторы. Свет как экологический фактор. Лабораторная работа «Выявление </w:t>
            </w:r>
            <w:r>
              <w:rPr>
                <w:rFonts w:ascii="Times New Roman" w:hAnsi="Times New Roman"/>
                <w:color w:val="000000"/>
                <w:sz w:val="24"/>
              </w:rPr>
              <w:t>приспособлений организмов к влиянию света»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Абиотические факторы. Температура как экологический фактор. Лабораторная работа «Выявление приспособлений организмов к влиянию температуры»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Абиотические факторы. Влажность как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экологический фактор. Лабораторная работа «Анатомические особенности растений из разных мест обитания»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Среды обитания организмов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Биологические ритмы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Жизненные формы организмов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Биотические факторы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биотических взаимодействий для существования организмов в среде обитания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характеристики популяции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показатели популяции: численность, плотность, возрастная и половая структура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показатели популяции: рождаемость, прирост, темп роста, смертность, миграции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Экологическая структура популяции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Динамика популяции и её регуляция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Кривые роста численности популяции. Кривые выживания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Экологическая ниша вида. Лабораторная работа «Приспособления семян растений к расселению»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 как система популяций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поведения и миграций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Сообщество организмов — биоценоз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Экосистема как открытая система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Круговорот веществ и поток энергии в экосистеме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показатели экосистемы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пирамиды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Изменения сообществ — сукцессии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экосистемы.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Экосистемы озер и рек. Экосистемы морей и океанов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экосистемы. Экосистемы тундр, лесов, степей, пустынь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Антропогенные экосистемы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Урбоэкосистемы. Практическая работа «Изучение и описание урбоэкосистемы»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формирования основных взаимодействий организмов в экосистемах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Механизмы воздействия загрязнений разных типов на суборганизменном, организменном, популяционном и экосистемном уровнях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Биосфера — </w:t>
            </w:r>
            <w:r>
              <w:rPr>
                <w:rFonts w:ascii="Times New Roman" w:hAnsi="Times New Roman"/>
                <w:color w:val="000000"/>
                <w:sz w:val="24"/>
              </w:rPr>
              <w:t>общепланетарная оболочка Земли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Учение В. И. Вернадского о биосфере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существования биосферы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Круговороты веществ и биогеохимические циклы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Зональность биосферы. Основные биомы суши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Устойчивость биосферы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кризисы и их причины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Воздействие человека на биосферу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Антропогенное воздействие на растительный и животный мир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природы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принципы устойчивого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развития человечества и природы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Рациональное природопользование и сохранение биологического разнообразия Земли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«Микроэволюция и её результаты»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«Макроэволюция и её результаты»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«Происхождение и развитие жизни на Земле»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«Происхождение человека – антропогенез»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«Экология – наука о взаимоотношениях организмов»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«Организмы и </w:t>
            </w:r>
            <w:r>
              <w:rPr>
                <w:rFonts w:ascii="Times New Roman" w:hAnsi="Times New Roman"/>
                <w:color w:val="000000"/>
                <w:sz w:val="24"/>
              </w:rPr>
              <w:t>среда обитания»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«Экология видов и популяций»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«Биосфера – глобальная экосистема»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74171" w:rsidRDefault="00274171">
            <w:pPr>
              <w:spacing w:after="0"/>
              <w:ind w:left="135"/>
            </w:pPr>
          </w:p>
        </w:tc>
      </w:tr>
      <w:tr w:rsidR="00274171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4171" w:rsidRDefault="00274171"/>
        </w:tc>
      </w:tr>
    </w:tbl>
    <w:p w:rsidR="00274171" w:rsidRDefault="00274171">
      <w:pPr>
        <w:sectPr w:rsidR="0027417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74171" w:rsidRDefault="00274171">
      <w:pPr>
        <w:sectPr w:rsidR="00274171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6" w:name="block-71326933"/>
    </w:p>
    <w:bookmarkEnd w:id="6"/>
    <w:p w:rsidR="00274171" w:rsidRDefault="0077787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НА ЕГЭ ПО БИОЛОГИИ </w:t>
      </w:r>
      <w:r>
        <w:rPr>
          <w:rFonts w:ascii="Times New Roman" w:hAnsi="Times New Roman"/>
          <w:b/>
          <w:color w:val="000000"/>
          <w:sz w:val="28"/>
        </w:rPr>
        <w:t>ТРЕБОВАНИЯ К РЕЗУЛЬТАТАМ ОСВОЕНИЯ ОСНОВНОЙ ОБРАЗОВАТЕЛЬНОЙ ПРОГРАММЫ СРЕДНЕГО ОБЩЕГО ОБРАЗОВАНИЯ</w:t>
      </w:r>
    </w:p>
    <w:p w:rsidR="00274171" w:rsidRDefault="00274171">
      <w:pPr>
        <w:spacing w:after="0"/>
        <w:ind w:left="120"/>
      </w:pPr>
    </w:p>
    <w:tbl>
      <w:tblPr>
        <w:tblW w:w="0" w:type="auto"/>
        <w:tblCellSpacing w:w="0" w:type="dxa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5"/>
      </w:tblGrid>
      <w:tr w:rsidR="00274171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знаний о месте и роли биологии в системе естественных наук, в формировании современной естественнонаучной картины мира, в познании законов природы и решении жизненно важных социально-этических, экономических, экологических проблем человече</w:t>
            </w:r>
            <w:r>
              <w:rPr>
                <w:rFonts w:ascii="Times New Roman" w:hAnsi="Times New Roman"/>
                <w:color w:val="000000"/>
                <w:sz w:val="24"/>
              </w:rPr>
              <w:t>ства, а также в решении вопросов рационального природопользования, в формировании ценностного отношения к природе, обществу, человеку; о вкладе российских и зарубежных учёных – биологов в развитие биологии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системой знаний об основных методах на</w:t>
            </w:r>
            <w:r>
              <w:rPr>
                <w:rFonts w:ascii="Times New Roman" w:hAnsi="Times New Roman"/>
                <w:color w:val="000000"/>
                <w:sz w:val="24"/>
              </w:rPr>
              <w:t>учного познания, используемых в биологических исследованиях живых объектов и экосистем (описание, измерение, проведение наблюдений); способами выявления и оценки антропогенных изменений в природе.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выдвигать гипотезы, проверять их экспериментальными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средствами, формулируя цель исследования, анализировать полученные результаты и делать выводы.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Выявление зависимости между исследуемыми величинами, объяснение полученных результатов и формулирование выводов с использованием научных понятий, теорий и законо</w:t>
            </w: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владеть системой биологических знаний, которая включает: </w:t>
            </w: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 xml:space="preserve">основополагающие биологические термины и понятия (жизнь, клетка, ткань, орган, организм, вид, популяция, экосистема, биоценоз, биосфера; метаболизм, гомеостаз, клеточный иммунитет, </w:t>
            </w: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биосинтез белка, биополимеры, дискретность, саморегуляция, самовоспроизведение, наследственность, изменчивость, энергозависимость, рост и развитие)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;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биологические теории: клеточная теория Т. Шванна, М. Шлейдена, Р. Вирхова; клонально-селективного иммунитет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 П. Эрлих, И.И. Мечникова, хромосомная теория наследственности Т. Моргана, закон зародышевого сходства К. Бэра, эволюционная теория Ч. Дарвина, синтетическая теория эволюции, теория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антропогенеза Ч. Дарвина; теория биогеоценоза В.Н. Сукачёва; учение Н.И. </w:t>
            </w:r>
            <w:r>
              <w:rPr>
                <w:rFonts w:ascii="Times New Roman" w:hAnsi="Times New Roman"/>
                <w:color w:val="000000"/>
                <w:sz w:val="24"/>
              </w:rPr>
              <w:t>Вавилова о центрах многообразия и происхождения культурных растений, учение А.Н. Северцова о путях и направлениях эволюции, учение В.И. Вернадского – о биосфере);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законы (единообразия потомков первого поколения, расщепления признаков, независимого наследов</w:t>
            </w:r>
            <w:r>
              <w:rPr>
                <w:rFonts w:ascii="Times New Roman" w:hAnsi="Times New Roman"/>
                <w:color w:val="000000"/>
                <w:sz w:val="24"/>
              </w:rPr>
              <w:t>ания признаков Г. Менделя; сцепленного наследования признаков и нарушения сцепления генов Т. Моргана; гомологических рядов в наследственной изменчивости Н.И. Вавилова; генетического равновесия Дж. Харди и В. Вайнберга; зародышевого сходства К. Бэра; биоген</w:t>
            </w:r>
            <w:r>
              <w:rPr>
                <w:rFonts w:ascii="Times New Roman" w:hAnsi="Times New Roman"/>
                <w:color w:val="000000"/>
                <w:sz w:val="24"/>
              </w:rPr>
              <w:t>етический закон Э. Геккеля, Ф. Мюллера);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(чистоты гамет, комплементарности);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(минимума Ю. Либиха, экологической пирамиды чисел, биомассы и энергии);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гипотезы (коацерватной А.И. Опарина, первичного бульона Дж. Холдейна, микросфер С. Фокса,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рибозима Т. Чек)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решать поисковые биологические задачи; выявлять причинно-следственные связи между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исследуемыми биологическими объектами, процессами и явлениями; делать выводы и прогнозы на основании полученных результатов;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составлять генотипичес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кие схемы скрещивания для разных типов наследования признаков у организмов, составлять схемы переноса веществ и энергии в экосистемах (цепи питания, пищевые сети)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устанавливать взаимосвязи между строением и функциями: органоидов, клеток разных тк</w:t>
            </w:r>
            <w:r>
              <w:rPr>
                <w:rFonts w:ascii="Times New Roman" w:hAnsi="Times New Roman"/>
                <w:color w:val="000000"/>
                <w:sz w:val="24"/>
              </w:rPr>
              <w:t>аней, органами и системами органов у растений, животных и человека; между этапами обмена веществ; этапами клеточного цикла и жизненных циклов организмов; этапами эмбрионального развития; генотипом и фенотипом, фенотипом и факторами среды обитания; процесса</w:t>
            </w:r>
            <w:r>
              <w:rPr>
                <w:rFonts w:ascii="Times New Roman" w:hAnsi="Times New Roman"/>
                <w:color w:val="000000"/>
                <w:sz w:val="24"/>
              </w:rPr>
              <w:t>ми эволюции; движущими силами антропогенеза; компонентами различных экосистем и приспособлениями к ним организмов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выделять существенные признаки: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строения вирусов, клеток прокариот и эукариот; одноклеточных и многоклеточных организмов, видов,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биогеоценозов, экосистем и биосферы; строения органов и систем органов растений, животных, человека; процессов жизнедеятельности, протекающих в организмах растений, животных и человека; биологических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процессов: обмена веществ (метаболизм), информации и пре</w:t>
            </w:r>
            <w:r>
              <w:rPr>
                <w:rFonts w:ascii="Times New Roman" w:hAnsi="Times New Roman"/>
                <w:color w:val="000000"/>
                <w:sz w:val="24"/>
              </w:rPr>
              <w:t>вращения энергии, брожения, автотрофного и гетеротрофного типов питания, фотосинтеза и хемосинтеза, митоза, мейоза, гаметогенеза, эмбриогенеза, постэмбрионального развития, размножения, индивидуального развития организма (онтогенеза), взаимодействия генов,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гетерозиса; действий искусственного отбора, стабилизирующего, движущего и разрывающего естественного отбора; аллопатрического и симпатрического видообразования; влияния движущих сил эволюции на генофонд популяции; приспособленности организмов к среде обит</w:t>
            </w:r>
            <w:r>
              <w:rPr>
                <w:rFonts w:ascii="Times New Roman" w:hAnsi="Times New Roman"/>
                <w:color w:val="000000"/>
                <w:sz w:val="24"/>
              </w:rPr>
              <w:t>ания, чередования направлений эволюции; круговорота веществ и потока энергии в экосистемах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умения выделять существенные признаки вирусов, клеток прокариот и эукариот; одноклеточных и многоклеточных организмов, видов, биогеоценозов и эко</w:t>
            </w:r>
            <w:r>
              <w:rPr>
                <w:rFonts w:ascii="Times New Roman" w:hAnsi="Times New Roman"/>
                <w:color w:val="000000"/>
                <w:sz w:val="24"/>
              </w:rPr>
              <w:t>систем; особенности процессов обмена веществ и превращения энергии в клетке, фотосинтеза, пластического и энергетического обмена, хемосинтеза, митоза, мейоза, оплодотворения, развития и размножения, индивидуального развития организма (онтогенеза), борьбы з</w:t>
            </w:r>
            <w:r>
              <w:rPr>
                <w:rFonts w:ascii="Times New Roman" w:hAnsi="Times New Roman"/>
                <w:color w:val="000000"/>
                <w:sz w:val="24"/>
              </w:rPr>
              <w:t>а существование, естественного отбора, видообразования, приспособленности организмов к среде обитания, влияния компонентов экосистем, антропогенных изменений в экосистемах своей местности, круговорота веществ и превращения энергии в биосфере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испо</w:t>
            </w:r>
            <w:r>
              <w:rPr>
                <w:rFonts w:ascii="Times New Roman" w:hAnsi="Times New Roman"/>
                <w:color w:val="000000"/>
                <w:sz w:val="24"/>
              </w:rPr>
              <w:t>льзовать соответствующие аргументы, биологическую терминологию и символику для доказательства родства организмов разных систематических групп; взаимосвязи организмов и среды обитания; единства человеческих рас; необходимости здорового образа жизни, сохране</w:t>
            </w:r>
            <w:r>
              <w:rPr>
                <w:rFonts w:ascii="Times New Roman" w:hAnsi="Times New Roman"/>
                <w:color w:val="000000"/>
                <w:sz w:val="24"/>
              </w:rPr>
              <w:t>ния разнообразия видов и экосистем как условия сосуществования природы и человечества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критически оценивать информацию биологического содержания; интерпретировать этические аспекты современных исследований в биологии, медицине, биотехнологии; расс</w:t>
            </w:r>
            <w:r>
              <w:rPr>
                <w:rFonts w:ascii="Times New Roman" w:hAnsi="Times New Roman"/>
                <w:color w:val="000000"/>
                <w:sz w:val="24"/>
              </w:rPr>
              <w:t>матривать глобальные экологические проблемы современности, формировать по отношению к ним собственную позицию</w:t>
            </w:r>
          </w:p>
        </w:tc>
      </w:tr>
    </w:tbl>
    <w:p w:rsidR="00274171" w:rsidRDefault="00274171">
      <w:pPr>
        <w:sectPr w:rsidR="00274171">
          <w:pgSz w:w="11906" w:h="16383"/>
          <w:pgMar w:top="1134" w:right="850" w:bottom="1134" w:left="1701" w:header="720" w:footer="720" w:gutter="0"/>
          <w:cols w:space="720"/>
        </w:sectPr>
      </w:pPr>
      <w:bookmarkStart w:id="7" w:name="block-71326939"/>
    </w:p>
    <w:bookmarkEnd w:id="7"/>
    <w:p w:rsidR="00274171" w:rsidRDefault="0077787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ЕГЭ ПО БИОЛОГИИ</w:t>
      </w:r>
    </w:p>
    <w:p w:rsidR="00274171" w:rsidRDefault="00274171">
      <w:pPr>
        <w:spacing w:after="0"/>
        <w:ind w:left="120"/>
      </w:pPr>
    </w:p>
    <w:tbl>
      <w:tblPr>
        <w:tblW w:w="0" w:type="auto"/>
        <w:tblCellSpacing w:w="0" w:type="dxa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8"/>
        <w:gridCol w:w="8453"/>
      </w:tblGrid>
      <w:tr w:rsidR="00274171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Биология как наука. Живые системы </w:t>
            </w:r>
            <w:r>
              <w:rPr>
                <w:rFonts w:ascii="Times New Roman" w:hAnsi="Times New Roman"/>
                <w:color w:val="000000"/>
                <w:sz w:val="24"/>
              </w:rPr>
              <w:t>и их изучение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Современная биология – комплексная наука. Биологические науки и изучаемые ими проблемы. Фундаментальные, прикладные и поисковые научные исследования в биологии. 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биологии в формировании современной естественно-научной картины </w:t>
            </w:r>
            <w:r>
              <w:rPr>
                <w:rFonts w:ascii="Times New Roman" w:hAnsi="Times New Roman"/>
                <w:color w:val="000000"/>
                <w:sz w:val="24"/>
              </w:rPr>
              <w:t>мира. Профессии, связанные с биологией. Значение биологии в практической деятельности человека: медицине, сельском хозяйстве, промышленности, охране природы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Живые системы как предмет изучения биологии. Свойства живых систем: единство химического соста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ва, дискретность и целостность, сложность и упорядоченность структуры, открытость, самоорганизация, самовоспроизведение, раздражимость, изменчивость, рост и развитие. 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Уровни организации живых систем: молекулярный, клеточный, тканевый, организменный, попул</w:t>
            </w:r>
            <w:r>
              <w:rPr>
                <w:rFonts w:ascii="Times New Roman" w:hAnsi="Times New Roman"/>
                <w:color w:val="000000"/>
                <w:sz w:val="24"/>
              </w:rPr>
              <w:t>яционно-видовой, экосистемный (биогеоценотический), биосферный. Процессы, происходящие в живых системах. Основные признаки живого. Жизнь как форма существования материи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биологической науки. Наблюдение, измерение, эксперимент, систематизация, ме</w:t>
            </w:r>
            <w:r>
              <w:rPr>
                <w:rFonts w:ascii="Times New Roman" w:hAnsi="Times New Roman"/>
                <w:color w:val="000000"/>
                <w:sz w:val="24"/>
              </w:rPr>
              <w:t>таанализ. Понятие о зависимой и независимой переменной. Планирование эксперимента. Постановка и проверка гипотез. Нулевая гипотеза. Понятие выборки и её достоверность. Разброс в биологических данных. Оценка достоверности полученных результатов. Причины иск</w:t>
            </w:r>
            <w:r>
              <w:rPr>
                <w:rFonts w:ascii="Times New Roman" w:hAnsi="Times New Roman"/>
                <w:color w:val="000000"/>
                <w:sz w:val="24"/>
              </w:rPr>
              <w:t>ажения результатов эксперимента. Понятие статистического теста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Клетка как биологическая система 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Клетка – структурно-функциональная единица живого. История открытия клетки. Работы Р. Гука, А. Левенгука. Клеточная теория (Т. Шванн, М. Шлейден, Р. Ви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рхов). Основные положения современной клеточной теории. 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молекулярной и клеточной биологии: микроскопия, хроматография, электрофорез, метод меченых атомов, дифференциальное центрифугирование, культивирование клеток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Химический состав клетки.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Макро-, микро- и ультрамикроэлементы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Вода и её роль как растворителя, реагента, участие в структурировании клетки,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теплорегуляции. Минеральные вещества клетки, их биологическая роль. Роль катионов и анионов в клетке.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Биологические полимеры. Белки. Аминоки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слотный состав белков. Структуры белковой молекулы. Первичная структура белка, пептидная связь. Вторичная, третичная, четвертичная структуры. Денатурация. Свойства белков. Классификация белков. Биологические функции белков. 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Углеводы. Моносахариды, дисахар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иды, олигосахариды и полисахариды. Общий план строения и физико-химические свойства углеводов. Биологические функции углеводов. 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Липиды. Гидрофильно-гидрофобные свойства. Классификация липидов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Триглицериды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фосфолипиды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воски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стероиды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Биологические функ</w:t>
            </w:r>
            <w:r>
              <w:rPr>
                <w:rFonts w:ascii="Times New Roman" w:hAnsi="Times New Roman"/>
                <w:color w:val="000000"/>
                <w:sz w:val="24"/>
              </w:rPr>
              <w:t>ции липидов. Общие свойства биологических мембран – текучесть, способность к самозамыканию, полупроницаемость.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Нуклеиновые кислоты. ДНК и РНК. Строение нуклеиновых кислот. Нуклеотиды. Принцип комплементарности. Правило Чаргаффа. Структура ДНК – двойная спи</w:t>
            </w:r>
            <w:r>
              <w:rPr>
                <w:rFonts w:ascii="Times New Roman" w:hAnsi="Times New Roman"/>
                <w:color w:val="000000"/>
                <w:sz w:val="24"/>
              </w:rPr>
              <w:t>раль. Местонахождение и биологические функции ДНК. Виды РНК. Функции РНК в клетке.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молекулы АТФ. Макроэргические связи в молекуле АТФ. Биологические функции АТФ. Восстановленные переносчики, их функции в клетке. Секвенирование ДНК. 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Структурная би</w:t>
            </w:r>
            <w:r>
              <w:rPr>
                <w:rFonts w:ascii="Times New Roman" w:hAnsi="Times New Roman"/>
                <w:color w:val="000000"/>
                <w:sz w:val="24"/>
              </w:rPr>
              <w:t>ология: биохимические и биофизические исследования состава и пространственной структуры биомолекул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клеток: эукариотическая и прокариотическая. Структурно-функциональные образования клетки.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прокариотической клетки. Клеточная стенка бактер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ий и архей. Особенности строения гетеротрофной и автотрофной прокариотических клеток. Место и роль прокариот в биоценозах. 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функционирование эукариотической клетки. Плазматическая мембрана (плазмалемма). Структура плазматической мембраны. Транспорт веществ через плазматическую мембрану: пассивный (диффузия, облегчённая диффузия), активный (первичный и вторичный актив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ный транспорт). Полупроницаемость мембраны. Работа натрий-калиевого насоса. Эндоцитоз: пиноцитоз, фагоцитоз. Экзоцитоз. Клеточная стенка. Структура и функции клеточной стенки растений, грибов. 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Цитоплазма. Цитозоль. Цитоскелет. Движение цитоплазмы. Органои</w:t>
            </w:r>
            <w:r>
              <w:rPr>
                <w:rFonts w:ascii="Times New Roman" w:hAnsi="Times New Roman"/>
                <w:color w:val="000000"/>
                <w:sz w:val="24"/>
              </w:rPr>
              <w:t>ды клетки. Одномембранные органоиды клетки: эндоплазматическая сеть (ЭПС), аппарат Гольджи, лизосомы, их строение и функции. Взаимосвязь одномембранных органоидов клетки. Строение гранулярного ретикулума. Синтез растворимых белков.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Синтез клеточных мембран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Гладкий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(агранулярный) эндоплазматический ретикулум. Секреторная функция аппарата Гольджи. Транспорт веществ в клетке. Вакуоли растительных клеток. Клеточный сок. Тургор.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Полуавтономные органоиды клетки: митохондрии, пластиды.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функции митохонд</w:t>
            </w:r>
            <w:r>
              <w:rPr>
                <w:rFonts w:ascii="Times New Roman" w:hAnsi="Times New Roman"/>
                <w:color w:val="000000"/>
                <w:sz w:val="24"/>
              </w:rPr>
              <w:t>рий и пластид. Первичные, вторичные и сложные пластиды фотосинтезирующих эукариот. Хлоропласты, хромопласты, лейкопласты высших растений.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Немембранные органоиды клетки Строение и функции немембранных органоидов клетки. Рибосомы. Микрофиламенты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Мышечные кл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етки. Микротрубочки. Клеточный центр. Строение и движение жгутиков и ресничек. Микротрубочки цитоплазмы. Центриоль.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Ядро. Оболочка ядра, хроматин, кариоплазма, ядрышки, их строение и функции. Ядерный белковый матрикс. Пространственное расположение хромосом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интерфазном ядре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Белки хроматина – гистоны. 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Клеточные включения. Сравнительная характеристика клеток эукариот (растительной, животной, грибной)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Ассимиляция и диссимиляция – две стороны метаболизма. Типы обмена веществ: автотрофный и гетеротрофный</w:t>
            </w:r>
            <w:r>
              <w:rPr>
                <w:rFonts w:ascii="Times New Roman" w:hAnsi="Times New Roman"/>
                <w:color w:val="000000"/>
                <w:sz w:val="24"/>
              </w:rPr>
              <w:t>. Участие кислорода в обменных процессах. Энергетическое обеспечение клетки: превращение АТФ в обменных процессах. Ферментативный характер реакций клеточного метаболизма. Ферменты, их строение, свойства и механизм действия. Коферменты. Отличия ферментов от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неорганических катализаторов. Белки-активаторы и белки-ингибиторы. Зависимость скорости ферментативных реакций от различных факторов. 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Первичный синтез органических веществ в клетке. Фотосинтез. Роль хлоропластов в процессе фотосинтеза. Световая и темнова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я фазы. Продуктивность фотосинтеза. Влияние различных факторов на скорость фотосинтеза. Значение фотосинтеза. 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Хемосинтез. Разнообразие организмов-хемосинтетиков: нитрифицирующие бактерии, железобактерии, серобактерии, водородные бактерии. Значение хемосин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теза. 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Анаэробные организмы. Виды брожения. Продукты брожения и их использование человеком. Анаэробные микроорганизмы как объекты биотехнологии и возбудители болезней. 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Аэробные организмы. Этапы энергетического обмена. Подготовительный этап. Гликолиз – бес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кислородное расщепление глюкозы. 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Биологическое окисление, или клеточное дыхание. Роль митохондрий в процессах биологического окисления. Циклические реакции. Окислительное фосфорилирование. Преимущества аэробного пути обмена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веществ перед анаэробным. </w:t>
            </w:r>
            <w:r>
              <w:rPr>
                <w:rFonts w:ascii="Times New Roman" w:hAnsi="Times New Roman"/>
                <w:color w:val="000000"/>
                <w:sz w:val="24"/>
              </w:rPr>
              <w:t>Эффективность энергетического обмена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Реакции матричного синтеза. Принцип комплементарности в реакциях матричного синтеза. Реализация наследственной информации. Генетический код, его свойства. Транскрипция – матричный синтез РНК. Принципы транскрипции: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комплементарность, антипараллельность, асимметричность. Трансляция и её этапы. Участие транспортных РНК в биосинтезе белка. Условия биосинтеза белка. Кодирование аминокислот. Роль рибосом в биосинтезе белка.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Организация генома у прокариот и эукариот. Регу</w:t>
            </w:r>
            <w:r>
              <w:rPr>
                <w:rFonts w:ascii="Times New Roman" w:hAnsi="Times New Roman"/>
                <w:color w:val="000000"/>
                <w:sz w:val="24"/>
              </w:rPr>
              <w:t>ляция активности генов у прокариот. Гипотеза оперона (Ф. Жакоб, Ж. Мано). Регуляция обменных процессов в клетке. Клеточный гомеостаз.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Вирусы – неклеточные формы жизни и облигатные паразиты. Строение простых и сложных вирусов, ретровирусов, бактериофагов.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</w:rPr>
              <w:t>ирусные заболевания человека, животных, растений. СПИД, COVID-19, социальные и медицинские проблемы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Клеточный цикл, его периоды и регуляция. Интерфаза и митоз. Особенности процессов, протекающих в интерфазе. Подготовка клетки к делению. Пресинтетическ</w:t>
            </w:r>
            <w:r>
              <w:rPr>
                <w:rFonts w:ascii="Times New Roman" w:hAnsi="Times New Roman"/>
                <w:color w:val="000000"/>
                <w:sz w:val="24"/>
              </w:rPr>
              <w:t>ий (постмитотический), синтетический и постсинтетический (премитотический) периоды интерфазы.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Матричный синтез ДНК – репликация. Принципы репликации ДНК: комплементарность, полуконсервативный синтез, антипараллельность. Механизм репликации ДНК. Хромосомы.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хромосом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Теломеры и теломераза. Хромосомный набор клетки – кариотип. Диплоидный и гаплоидный наборы хромосом. Гомологичные хромосомы. Половые хромосомы.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Деление клетки – митоз. Стадии митоза и происходящие в них процессы. Типы митоза. Кариокинез </w:t>
            </w:r>
            <w:r>
              <w:rPr>
                <w:rFonts w:ascii="Times New Roman" w:hAnsi="Times New Roman"/>
                <w:color w:val="000000"/>
                <w:sz w:val="24"/>
              </w:rPr>
              <w:t>и цитокинез. Биологическое значение митоза. Регуляция митотического цикла клетки. Программируемая клеточная гибель – апоптоз.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Функциональная геномика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 как биологическая система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Одноклеточные, колониальные, многоклеточные организмы и многотканевые организмы. 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Формы размножения организмов: бесполое (включая вегетативное) и половое. Виды бесполого размножения: почкование, споруляция, фрагментация, клонирование. 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Половое размножение.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Половые клетки, или гаметы. Мейоз. Стадии мейоза. Поведение хромосом в мейозе. Кроссинговер. Биологический смысл мейоза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 полового процесса. Мейоз и его место в жизненном цикле организмов. 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Предзародышевое развитие. Гаметогенез у животных. Половые железы.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Образование и развитие половых клеток. Сперматогенез и оогенез. Строение половых клеток. Оплодотворение и эмбриональное развитие животных. Способы оплодотворения: наружное, внутреннее. Партеногенез. 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Индивидуальное развитие организмов (онтогенез). Стадии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эмбриогенеза животных (на примере лягушки). Дробление. Типы дробления. Особенности дробления млекопитающих. Зародышевые листки (гаструляция). Закладка органов и тканей из зародышевых листков. Взаимное влияние частей развивающегося зародыша (эмбриональная и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ндукция). Закладка плана строения животного как результат иерархических взаимодействий генов. Влияние на эмбриональное развитие различных факторов окружающей среды.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Рост и развитие животных. Постэмбриональный период. Прямое и непрямое развитие. Развитие с </w:t>
            </w:r>
            <w:r>
              <w:rPr>
                <w:rFonts w:ascii="Times New Roman" w:hAnsi="Times New Roman"/>
                <w:color w:val="000000"/>
                <w:sz w:val="24"/>
              </w:rPr>
              <w:t>метаморфозом у беспозвоночных и позвоночных животных. Биологическое значение прямого и непрямого развития, их распространение в природе. Типы роста животных. Факторы регуляции роста животных и человека. Стадии постэмбрионального развития у животных и челов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ека. Периоды онтогенеза человека. 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развитие растений. Гаметофит и спорофит. Мейоз в жизненном цикле растений. Образование спор в процессе мейоза. Гаметогенез у растений. Оплодотворение и развитие растительных организмов. Двойное оплодотворени</w:t>
            </w:r>
            <w:r>
              <w:rPr>
                <w:rFonts w:ascii="Times New Roman" w:hAnsi="Times New Roman"/>
                <w:color w:val="000000"/>
                <w:sz w:val="24"/>
              </w:rPr>
              <w:t>е у цветковых растений. Образование и развитие семени. Механизмы регуляции онтогенеза у растений и животных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становления и развития генетики как науки. Основные генетические понятия и символы. Гомологичные хромосомы, аллельные гены, альтернативные признаки, доминантный и рецессивный признак, гомозигота, гетерозигота, чистая линия, гибриды, генотип, феноти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п. Основные методы генетики: гибридологический, цитологический, молекулярно-генетический 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Моногибридное скрещивание. Первый закон Менделя – закон единообразия гибридов первого поколения. Правило доминирования. Второй закон Менделя – закон расщепления признаков. Цитологические основы моногибридного скрещивания. Гипотеза чистоты гамет. 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Анализиру</w:t>
            </w:r>
            <w:r>
              <w:rPr>
                <w:rFonts w:ascii="Times New Roman" w:hAnsi="Times New Roman"/>
                <w:color w:val="000000"/>
                <w:sz w:val="24"/>
              </w:rPr>
              <w:t>ющее скрещивание. Промежуточный характер наследования. Расщепление признаков при неполном доминировании.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Дигибридное скрещивание. Третий закон Менделя – закон независимого наследования признаков. Цитологические основы дигибридного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скрещивания.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Сцепленное 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аследование признаков. Работы Т. Моргана. Сцепленное наследование генов, нарушение сцепления между генами. Хромосомная теория наследственности. 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Генетика пола. Хромосомный механизм определения пола. Аутосомы и половые хромосомы. Гомогаметный и гетерогаметн</w:t>
            </w:r>
            <w:r>
              <w:rPr>
                <w:rFonts w:ascii="Times New Roman" w:hAnsi="Times New Roman"/>
                <w:color w:val="000000"/>
                <w:sz w:val="24"/>
              </w:rPr>
              <w:t>ый пол. Генетическая структура половых хромосом. Наследование признаков, сцепленных с полом.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Генотип как целостная система. Плейотропия – множественное действие гена. Множественный аллелизм. Взаимодействие неаллельных генов. Комплементарность. Эпистаз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Пол</w:t>
            </w:r>
            <w:r>
              <w:rPr>
                <w:rFonts w:ascii="Times New Roman" w:hAnsi="Times New Roman"/>
                <w:color w:val="000000"/>
                <w:sz w:val="24"/>
              </w:rPr>
              <w:t>имерия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Взаимодействие генотипа и среды при формировании фенотипа. Изменчивость признаков. Качественные и количественные признаки. Виды изменчивости: ненаследственная и наследственная. 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Модификационная изменчивость. Роль среды в формировании модификаци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онной изменчивости. Норма реакции признака. Вариационный ряд и вариационная кривая (В. Иоганнсен). Свойства модификационной изменчивости.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Генотипическая изменчивость. Свойства генотипической изменчивости. Виды генотипической изменчивости: комбинативная, му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тационная.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Комбинативная изменчивость. Мейоз и половой процесс – основа комбинативной изменчивости. Роль комбинативной изменчивости в создании генетического разнообразия в пределах одного вида.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Мутационная изменчивость. Виды мутаций: генные, хромосомные,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геномные. Спонтанные и индуцированные мутации. Ядерные и цитоплазматические мутации. Соматические и половые мутации. Причины возникновения мутаций. Мутагены и их влияние на организмы. Закономерности мутационного процесса. Закон гомологических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рядов в насле</w:t>
            </w:r>
            <w:r>
              <w:rPr>
                <w:rFonts w:ascii="Times New Roman" w:hAnsi="Times New Roman"/>
                <w:color w:val="000000"/>
                <w:sz w:val="24"/>
              </w:rPr>
              <w:t>дственной изменчивости (Н.И. Вавилов). Внеядерная изменчивость и наследственность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Кариотип человека. Международная программа исследования генома человека. Методы изучения генетики человека: генеалогический, близнецовый, цитогенетический, популяционно-</w:t>
            </w:r>
            <w:r>
              <w:rPr>
                <w:rFonts w:ascii="Times New Roman" w:hAnsi="Times New Roman"/>
                <w:color w:val="000000"/>
                <w:sz w:val="24"/>
              </w:rPr>
              <w:t>статистический, молекулярно-генетический. Современное определение генотипа: полногеномное секвенирование, генотипирование, в том числе с помощью ПЦР-анализа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Наследственные заболевания человека. Генные и хромосомные болезни человека.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Болезни с наследственн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ой предрасположенностью. Значение медицинской генетики в предотвращении и лечении генетических заболеваний человека. Стволовые клетки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Доместикация и селекция. Зарождение селекции и доместикации. Учение Н.И. Вавилова о центрах происхождения и многообра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зия культурных растений. Роль селекции в создании сортов растений и пород животных. Сорт, порода, штамм. Закон гомологических рядов в наследственной изменчивости Н.И. Вавилова, его значение для селекционной работы. 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селекционной работы. Искусственны</w:t>
            </w:r>
            <w:r>
              <w:rPr>
                <w:rFonts w:ascii="Times New Roman" w:hAnsi="Times New Roman"/>
                <w:color w:val="000000"/>
                <w:sz w:val="24"/>
              </w:rPr>
              <w:t>й отбор: массовый и индивидуальный. Этапы комбинационной селекции. Испытание производителей по потомству. Отбор по генотипу с помощью оценки фенотипа потомства и отбор по генотипу с помощью анализа ДНК.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Искусственный мутагенез как метод селекционной работы</w:t>
            </w:r>
            <w:r>
              <w:rPr>
                <w:rFonts w:ascii="Times New Roman" w:hAnsi="Times New Roman"/>
                <w:color w:val="000000"/>
                <w:sz w:val="24"/>
              </w:rPr>
              <w:t>. Радиационный и химический мутагенез как источник мутаций у культурных форм организмов. Использование геномного редактирования и методов рекомбинантных ДНК для получения исходного материала для селекции.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 xml:space="preserve">Получение полиплоидов. Внутривидовая гибридизация. </w:t>
            </w: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Близкородственное скрещивание, или инбридинг. Неродственное скрещивание, или аутбридинг. Гетерозис и его причины. Использование гетерозиса в селекции. Отдалённая гибридизация. Преодоление бесплодия межвидовых гибридов. Достижения селекции растений и животн</w:t>
            </w: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ых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Объекты, используемые в биотехнологии, – клеточные и тканевые культуры, микроорганизмы, их характеристика. Традиционная биотехнология: хлебопечение, получение кисломолочных продуктов, виноделие. Микробиологический синтез. Объекты микробиологических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технологий. Производство белка, аминокислот и витаминов.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Искусственное оплодотворение. Реконструкция яйцеклеток и клонирование животных. Метод трансплантации ядер клеток. 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Хромосомная и генная инженерия. Искусственный синтез гена и конструирование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>рекомбинантных ДНК. Достижения и перспективы хромосомной и генной инженерии. Медицинские биотехнологии. Использование стволовых клеток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и многообразие органического мира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Биологическое разнообразие организмов. Современная система </w:t>
            </w:r>
            <w:r>
              <w:rPr>
                <w:rFonts w:ascii="Times New Roman" w:hAnsi="Times New Roman"/>
                <w:color w:val="000000"/>
                <w:sz w:val="24"/>
              </w:rPr>
              <w:t>органического мира. Принципы классификации организмов. Основные систематические группы организмов.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строения и жизнедеятельности одноклеточных организмов. Бактерии, археи, одноклеточные грибы, одноклеточные водоросли, другие протисты. Колониальн</w:t>
            </w:r>
            <w:r>
              <w:rPr>
                <w:rFonts w:ascii="Times New Roman" w:hAnsi="Times New Roman"/>
                <w:color w:val="000000"/>
                <w:sz w:val="24"/>
              </w:rPr>
              <w:t>ые организмы. Движение одноклеточных организмов: амёбоидное, жгутиковое, ресничное. Защита у одноклеточных организмов. Раздражимость у одноклеточных организмов. Таксисы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Многоклеточные растения. Взаимосвязь частей многоклеточного организма. Ткани, орга</w:t>
            </w:r>
            <w:r>
              <w:rPr>
                <w:rFonts w:ascii="Times New Roman" w:hAnsi="Times New Roman"/>
                <w:color w:val="000000"/>
                <w:sz w:val="24"/>
              </w:rPr>
              <w:t>ны и системы органов многоклеточного организма. Организм как единое целое. Ткани растений. Типы растительных тканей: образовательная, покровная, проводящая, основная, механическая. Особенности строения, функций и расположения тканей в органах растений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Вегетативные и генеративные органы растений. Функции органов и систем органов. Каркас растений. Движение многоклеточных растений: тропизмы и настии. Поглощение воды, углекислого газа и минеральных веществ растениями. Дыхание растений. Диффузия газов через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поверхность клетки. Транспортные системы растений. Выделение у растений. Защита у многоклеточных растений. Кутикула. Средства пассивной и химической защиты. Фитонциды.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Раздражимость и регуляция у организмов. Раздражимость и регуляция у многоклеточных раст</w:t>
            </w:r>
            <w:r>
              <w:rPr>
                <w:rFonts w:ascii="Times New Roman" w:hAnsi="Times New Roman"/>
                <w:color w:val="000000"/>
                <w:sz w:val="24"/>
              </w:rPr>
              <w:t>ений. Ростовые вещества и их значение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Многоклеточные животные. Взаимосвязь частей многоклеточного организма. Ткани, органы и системы органов многоклеточного организма. Организм как единое целое. Гомеостаз. Ткани животных и человека. Типы животных </w:t>
            </w:r>
            <w:r>
              <w:rPr>
                <w:rFonts w:ascii="Times New Roman" w:hAnsi="Times New Roman"/>
                <w:color w:val="000000"/>
                <w:sz w:val="24"/>
              </w:rPr>
              <w:t>тканей: эпителиальная, соединительная, мышечная, нервная. Особенности строения, функций и расположения тканей в органах животных и человека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Органы и системы органов животных. Функции органов и систем органов. Опора тела организмов. Скелеты одноклеточн</w:t>
            </w:r>
            <w:r>
              <w:rPr>
                <w:rFonts w:ascii="Times New Roman" w:hAnsi="Times New Roman"/>
                <w:color w:val="000000"/>
                <w:sz w:val="24"/>
              </w:rPr>
              <w:t>ых и многоклеточных животных. Наружный и внутренний скелет. Строение и типы соединения костей.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многоклеточных животных. Питание животных. Питание позвоночных животных. Дыхание животных. Кожное дыхание. Жаберное и лёгочное дыхание.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Дыхание позвоноч</w:t>
            </w:r>
            <w:r>
              <w:rPr>
                <w:rFonts w:ascii="Times New Roman" w:hAnsi="Times New Roman"/>
                <w:color w:val="000000"/>
                <w:sz w:val="24"/>
              </w:rPr>
              <w:t>ных животных. Эволюционное усложнение строения лёгких позвоночных животных. Дыхательная система человека. Механизм вентиляции лёгких у птиц и млекопитающих. Транспорт веществ у организмов. Транспорт веществ у животных. Кровеносная система и её органы. Кров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еносная система позвоночных животных. Круги кровообращения. Эволюционные усложнения строения кровеносной системы позвоночных животных. Выделение у организмов. Выделение у животных. Сократительные вакуоли. Органы выделения. Связь полости тела с кровеносной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выделительной системами. Выделение у позвоночных животных. Защита у многоклеточных животных. Покровы и их производные. 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Раздражимость и регуляция у организмов. Раздражимость у одноклеточных организмов. Таксисы. Раздражимость и регуляция у многоклеточных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растений. Ростовые вещества и их значение.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Нервная система и рефлекторная регуляция у многоклеточных животных. Нервная система и её отделы. Эволюционное усложнение строения нервной системы у животных. 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алгоритмов и программ для эффективной функц</w:t>
            </w:r>
            <w:r>
              <w:rPr>
                <w:rFonts w:ascii="Times New Roman" w:hAnsi="Times New Roman"/>
                <w:color w:val="000000"/>
                <w:sz w:val="24"/>
              </w:rPr>
              <w:t>иональной аннотации геномов, транскриптомов, протеомов, метаболомов микроорганизмов, растений, животных и человека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 человека и его здоровье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Органы и системы органов человека. Отделы головного мозга позвоночных животных. Рефлекс и </w:t>
            </w:r>
            <w:r>
              <w:rPr>
                <w:rFonts w:ascii="Times New Roman" w:hAnsi="Times New Roman"/>
                <w:color w:val="000000"/>
                <w:sz w:val="24"/>
              </w:rPr>
              <w:t>рефлекторная дуга. Безусловные и условные рефлексы. Гуморальная регуляция и эндокринная система животных и человека. Железы эндокринной системы и их гормоны. Действие гормонов. Взаимосвязь нервной и эндокринной систем. Гипоталамо-гипофизарная система. Рефл</w:t>
            </w:r>
            <w:r>
              <w:rPr>
                <w:rFonts w:ascii="Times New Roman" w:hAnsi="Times New Roman"/>
                <w:color w:val="000000"/>
                <w:sz w:val="24"/>
              </w:rPr>
              <w:t>екс и рефлекторная дуга. Безусловные и условные рефлексы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Защита организма от болезней. Иммунная система человека. Клеточный и гуморальный иммунитет. Врождённый, приобретённый специфический иммунитет. Теория клонально-селективного иммунитета (П.Эрлих, </w:t>
            </w:r>
            <w:r>
              <w:rPr>
                <w:rFonts w:ascii="Times New Roman" w:hAnsi="Times New Roman"/>
                <w:color w:val="000000"/>
                <w:sz w:val="24"/>
              </w:rPr>
              <w:t>Ф.М.Бернет, С.Тонегава). Воспалительные ответы организмов. Роль врождённого иммунитета в развитии системных заболеваний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Кровеносная система и её органы. Сердце, кровеносные сосуды и кровь. Круги кровообращения. Работа сердца и её регуляция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Дыхани</w:t>
            </w:r>
            <w:r>
              <w:rPr>
                <w:rFonts w:ascii="Times New Roman" w:hAnsi="Times New Roman"/>
                <w:color w:val="000000"/>
                <w:sz w:val="24"/>
              </w:rPr>
              <w:t>е человека. Диффузия газов через поверхность клетки. Дыхательная система человека. Дыхательная поверхность. Регуляция дыхания. Дыхательные объёмы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Пищеварительная система человека. Отделы пищеварительного тракта. Пищеварительные железы. Внутриполостное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внутриклеточное пищеварение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Покровы и их производные. Органы выделения. Почки. Строение и функционирование нефрона. Фильтрация, секреция и обратное всасывание как механизмы работы органов выделения. Образование мочи у человека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человек</w:t>
            </w:r>
            <w:r>
              <w:rPr>
                <w:rFonts w:ascii="Times New Roman" w:hAnsi="Times New Roman"/>
                <w:color w:val="000000"/>
                <w:sz w:val="24"/>
              </w:rPr>
              <w:t>а: мышечная система. Скелетные мышцы и их работа. Строение и типы соединения костей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Теория эволюции. Развитие жизни на Земле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Эволюционная теория Ч. Дарвина. Предпосылки возникновения дарвинизма. Жизнь и научная деятельность Ч. Дарвина.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Движущие сил</w:t>
            </w:r>
            <w:r>
              <w:rPr>
                <w:rFonts w:ascii="Times New Roman" w:hAnsi="Times New Roman"/>
                <w:color w:val="000000"/>
                <w:sz w:val="24"/>
              </w:rPr>
              <w:t>ы эволюции видов по Ч. Дарвину (высокая интенсивность размножения организмов, наследственная изменчивость, борьба за существование, естественный и искусственный отбор).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Оформление синтетической теории эволюции (СТЭ). Нейтральная теория эволюции.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Современная эволюционная биология. Значение эволюционной теории в формировании естественно-научной картины мира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Популяция как элементарная единица эволюции. Современные методы оценки генетического разнообразия и структуры популяций. Изменение генофонд</w:t>
            </w:r>
            <w:r>
              <w:rPr>
                <w:rFonts w:ascii="Times New Roman" w:hAnsi="Times New Roman"/>
                <w:color w:val="000000"/>
                <w:sz w:val="24"/>
              </w:rPr>
              <w:t>а популяции как элементарное эволюционное явление. Закон генетического равновесия Дж. Харди, В. Вайнберга.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факторы (движущие силы) эволюции. Мутационный процесс. Комбинативная изменчивость. Дрейф генов – случайные ненаправленные изменения част</w:t>
            </w:r>
            <w:r>
              <w:rPr>
                <w:rFonts w:ascii="Times New Roman" w:hAnsi="Times New Roman"/>
                <w:color w:val="000000"/>
                <w:sz w:val="24"/>
              </w:rPr>
              <w:t>от аллелей в популяциях. Эффект основателя. Миграции. Изоляция популяций: географическая (пространственная), биологическая (репродуктивная).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Естественный отбор – направляющий фактор эволюции. Формы естественного отбора: движущий, стабилизирующий, разрывающ</w:t>
            </w:r>
            <w:r>
              <w:rPr>
                <w:rFonts w:ascii="Times New Roman" w:hAnsi="Times New Roman"/>
                <w:color w:val="000000"/>
                <w:sz w:val="24"/>
              </w:rPr>
              <w:t>ий (дизруптивный). Половой отбор.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Приспособленность организмов как результат микроэволюции. Возникновение приспособлений у организмов. Ароморфозы и идиоадаптации. Примеры приспособлений у организмов. Относительность приспособленности организмов.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Вид, его </w:t>
            </w:r>
            <w:r>
              <w:rPr>
                <w:rFonts w:ascii="Times New Roman" w:hAnsi="Times New Roman"/>
                <w:color w:val="000000"/>
                <w:sz w:val="24"/>
              </w:rPr>
              <w:t>критерии и структура. Видообразование как результат микроэволюции. Изоляция – ключевой фактор видообразования. Пути и способы видообразования: аллопатрическое (географическое), симпатрическое (экологическое), «мгновенное» (полиплоидизация, гибридизация). Д</w:t>
            </w:r>
            <w:r>
              <w:rPr>
                <w:rFonts w:ascii="Times New Roman" w:hAnsi="Times New Roman"/>
                <w:color w:val="000000"/>
                <w:sz w:val="24"/>
              </w:rPr>
              <w:t>лительность эволюционных процессов.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Механизмы формирования биологического разнообразия.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Роль эволюционной биологии в разработке научных методов сохранения биоразнообразия. Микроэволюция и коэволюция паразитов и их хозяев. Механизмы формирования устойчивост</w:t>
            </w:r>
            <w:r>
              <w:rPr>
                <w:rFonts w:ascii="Times New Roman" w:hAnsi="Times New Roman"/>
                <w:color w:val="000000"/>
                <w:sz w:val="24"/>
              </w:rPr>
              <w:t>и к антибиотикам и способы борьбы с ней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Методы изучения макроэволюции. Палеонтологические методы изучения эволюции. Переходные формы и филогенетические ряды организмов. 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Биогеографические методы изучения эволюции. Сравнение флоры и фауны материков и 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стровов. Биогеографические области Земли. Виды-эндемики и реликты. 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Эмбриологические и сравнительно-морфологические методы изучения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эволюции. Генетические механизмы эволюции онтогенеза и появления эволюционных новшеств. Гомологичные и аналогичные органы. </w:t>
            </w:r>
            <w:r>
              <w:rPr>
                <w:rFonts w:ascii="Times New Roman" w:hAnsi="Times New Roman"/>
                <w:color w:val="000000"/>
                <w:sz w:val="24"/>
              </w:rPr>
              <w:t>Рудиментарные органы и атавизмы. Молекулярно-генетические, биохимические и математические методы изучения эволюции. Гомологичные гены. Современные методы построения филогенетических деревьев.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Хромосомные мутации и эволюция геномов. 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Общие закономерности (п</w:t>
            </w:r>
            <w:r>
              <w:rPr>
                <w:rFonts w:ascii="Times New Roman" w:hAnsi="Times New Roman"/>
                <w:color w:val="000000"/>
                <w:sz w:val="24"/>
              </w:rPr>
              <w:t>равила) эволюции. Необратимость эволюции. Адаптивная радиация. Неравномерность темпов эволюции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Научные гипотезы происхождения жизни на Земле. Абиогенез и панспермия. Донаучные представления о зарождении жизни (креационизм). Гипотеза постоянного самоза</w:t>
            </w:r>
            <w:r>
              <w:rPr>
                <w:rFonts w:ascii="Times New Roman" w:hAnsi="Times New Roman"/>
                <w:color w:val="000000"/>
                <w:sz w:val="24"/>
              </w:rPr>
              <w:t>рождения жизни и её опровержение опытами Ф. Реди, Л. Спалланцани, Л. Пастера. Происхождение жизни и астробиология.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этапы неорганической эволюции. Планетарная (геологическая) эволюция. Химическая эволюция. Абиогенный синтез органических веществ из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неорганических. Опыт С. Миллера и Г. Юри. Образование полимеров из мономеров. Коацерватная гипотеза А.И. Опарина, гипотеза первичного бульона Дж. Холдейна, генетическая гипотеза Г. Мёллера. Рибозимы (Т. Чек) и гипотеза «мира РНК» У. Гилберта. Формирование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>мембран и возникновение протоклетки.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История Земли и методы её изучения. Ископаемые органические остатки. Геохронология и её методы. Относительная и абсолютная геохронология. Геохронологическая шкала: эоны, эры, периоды, эпохи.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Начальные этапы органической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эволюции. Появление и эволюция первых клеток. Эволюция метаболизма. Возникновение первых экосистем. Современные микробные биоплёнки как аналог первых на Земле сообществ. Строматолиты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Прокариоты и эукариоты. 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Происхождение эукариот (симбиогенез). Эволюцио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нное происхождение вирусов. Происхождение многоклеточных организмов. Возникновение основных групп многоклеточных организмов. 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этапы эволюции высших растений. Основные ароморфозы растений. Выход растений на сушу. Появление споровых растений и завое</w:t>
            </w:r>
            <w:r>
              <w:rPr>
                <w:rFonts w:ascii="Times New Roman" w:hAnsi="Times New Roman"/>
                <w:color w:val="000000"/>
                <w:sz w:val="24"/>
              </w:rPr>
              <w:t>вание ими суши. Семенные растения. Происхождение цветковых растений.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этапы эволюции животного мира. Основные ароморфозы животных. Вендская фауна. Кембрийский взрыв – появление современных типов. Первые хордовые животные. Жизнь в воде. Эволюция поз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воночных. Происхождение амфибий и рептилий. Происхождение млекопитающих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птиц. Принцип ключевого ароморфоза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Освоение беспозвоночными и позвоночными животными суши.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жизни на Земле по эрам и периодам: архей, протерозой, палеозой, мезозой, кайнозой</w:t>
            </w:r>
            <w:r>
              <w:rPr>
                <w:rFonts w:ascii="Times New Roman" w:hAnsi="Times New Roman"/>
                <w:color w:val="000000"/>
                <w:sz w:val="24"/>
              </w:rPr>
              <w:t>. Общая характеристика климата и геологических процессов. Появление и расцвет характерных организмов. Углеобразование: его условия и влияние на газовый состав атмосферы.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Массовые вымирания – экологические кризисы прошлого. Причины и следствия массовых выми</w:t>
            </w:r>
            <w:r>
              <w:rPr>
                <w:rFonts w:ascii="Times New Roman" w:hAnsi="Times New Roman"/>
                <w:color w:val="000000"/>
                <w:sz w:val="24"/>
              </w:rPr>
              <w:t>раний. Современный экологический кризис, его особенности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Разделы и задачи антропологии. Методы антропологии. Становление представлений о происхождении человека. Современные научные теории.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Сходство человека с животными. Систематическое положение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человека. Свидетельства сходства человека с животными: сравнительно-морфологические, эмбриологические, физиолого-биохимические, поведенческие. Отличия человека от животных. Прямохождение и комплекс связанных с ним признаков. Развитие головного мозга и втор</w:t>
            </w:r>
            <w:r>
              <w:rPr>
                <w:rFonts w:ascii="Times New Roman" w:hAnsi="Times New Roman"/>
                <w:color w:val="000000"/>
                <w:sz w:val="24"/>
              </w:rPr>
              <w:t>ой сигнальной системы.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Движущие силы (факторы) антропогенеза: биологические, социальные. Соотношение биологических и социальных факторов в антропогенезе.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стадии антропогенеза. Австралопитеки – двуногие предки людей. Человек умелый, первые изготовл</w:t>
            </w:r>
            <w:r>
              <w:rPr>
                <w:rFonts w:ascii="Times New Roman" w:hAnsi="Times New Roman"/>
                <w:color w:val="000000"/>
                <w:sz w:val="24"/>
              </w:rPr>
              <w:t>ения орудий труда. Человек прямоходящий и первый выход людей за пределы Африки. Человек гейдельбергский – общий предок неандертальского человека и человека разумного. Человек неандертальский как вид людей холодного климата. Человек разумный современного 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па, денисовский человек, освоение континентов за пределами Африки. 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Эволюция современного человека. Естественный отбор в популяциях человека. Мутационный процесс и полиморфизм. Популяционные волны, дрейф генов, миграция и «эффект основателя» в популяциях с</w:t>
            </w:r>
            <w:r>
              <w:rPr>
                <w:rFonts w:ascii="Times New Roman" w:hAnsi="Times New Roman"/>
                <w:color w:val="000000"/>
                <w:sz w:val="24"/>
              </w:rPr>
              <w:t>овременного человека.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Человеческие расы. Понятие о расе. Большие расы: европеоидная (евразийская), австрало-негроидная (экваториальная), монголоидная (азиатско-американская). Время и пути расселения человека по планете. Единство человеческих рас. Научная н</w:t>
            </w:r>
            <w:r>
              <w:rPr>
                <w:rFonts w:ascii="Times New Roman" w:hAnsi="Times New Roman"/>
                <w:color w:val="000000"/>
                <w:sz w:val="24"/>
              </w:rPr>
              <w:t>есостоятельность расизма. Приспособленность человека к разным условиям окружающей среды. Влияние географической среды и дрейфа генов на морфологию и физиологию человека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Экосистемы и присущие им закономерности 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Разделы и задачи экологии. Связь эколо</w:t>
            </w:r>
            <w:r>
              <w:rPr>
                <w:rFonts w:ascii="Times New Roman" w:hAnsi="Times New Roman"/>
                <w:color w:val="000000"/>
                <w:sz w:val="24"/>
              </w:rPr>
              <w:t>гии с другими науками.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экологии. Полевые наблюдения. Эксперименты в экологии: природные и лабораторные. Моделирование в экологии. Мониторинг окружающей среды: локальный, региональный и глобальный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Экологические факторы и закономерности их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действия. Классификация экологических факторов: абиотические, биотические, антропогенные. Общие закономерности действия экологических факторов. Правило минимума (К. Шпренгель, Ю. Либих). Толерантность. Эврибионтные и стенобионтные организмы.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Абиотические ф</w:t>
            </w:r>
            <w:r>
              <w:rPr>
                <w:rFonts w:ascii="Times New Roman" w:hAnsi="Times New Roman"/>
                <w:color w:val="000000"/>
                <w:sz w:val="24"/>
              </w:rPr>
              <w:t>акторы. Свет как экологический фактор. Действие разных участков солнечного спектра на организмы. Экологические группы растений и животных по отношению к свету. Сигнальная роль света. Фотопериодизм.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Температура как экологический фактор. Действие температуры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организмы. Пойкилотермные и гомойотермные организмы. Эвритермные и стенотермные организмы.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Влажность как экологический фактор. Приспособления растений к поддержанию водного баланса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Классификация растений по отношению к воде. Приспособления животных к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изменению водного режима.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Среды обитания организмов: водная, наземно-воздушная, почвенная, глубинная подпочвенная, внутриорганизменная. Физико-химические особенности сред обитания организмов. Приспособления организмов к жизни в разных средах.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Биологические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ритмы. Внешние и внутренние ритмы. Суточные и годичные ритмы. Приспособленность организмов к сезонным изменениям условий жизни.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Жизненные формы организмов. Понятие о жизненной форме. Жизненные формы растений: деревья, кустарники, кустарнички, многолетние </w:t>
            </w:r>
            <w:r>
              <w:rPr>
                <w:rFonts w:ascii="Times New Roman" w:hAnsi="Times New Roman"/>
                <w:color w:val="000000"/>
                <w:sz w:val="24"/>
              </w:rPr>
              <w:t>травы, однолетние травы. Жизненные формы животных: гидробионты, геобионты, аэробионты. Особенности строения и образа жизни.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Биотические факторы. Виды биотических взаимодействий: конкуренция, хищничество, симбиоз и его формы. Паразитизм, кооперация, мутуали</w:t>
            </w:r>
            <w:r>
              <w:rPr>
                <w:rFonts w:ascii="Times New Roman" w:hAnsi="Times New Roman"/>
                <w:color w:val="000000"/>
                <w:sz w:val="24"/>
              </w:rPr>
              <w:t>зм, комменсализм (квартирантство, нахлебничество). Нетрофические взаимодействия (топические, форические, фабрические). Значение биотических взаимодействий для существования организмов в среде обитания. Принцип конкурентного исключения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ха</w:t>
            </w:r>
            <w:r>
              <w:rPr>
                <w:rFonts w:ascii="Times New Roman" w:hAnsi="Times New Roman"/>
                <w:color w:val="000000"/>
                <w:sz w:val="24"/>
              </w:rPr>
              <w:t>рактеристики популяции. Популяция как биологическая система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Роль неоднородности среды, физических барьеров и особенностей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биологии видов в формировании пространственной структуры популяций. Основные показатели популяции: численность, плотность, возрастная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половая структура, рождаемость, прирост, темп роста, смертность, миграция. 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Экологическая структура популяции. Оценка численности популяции. Динамика популяции и её регуляция. Биотический потенциал популяции. Моделирование динамики популяции. Кривые </w:t>
            </w:r>
            <w:r>
              <w:rPr>
                <w:rFonts w:ascii="Times New Roman" w:hAnsi="Times New Roman"/>
                <w:color w:val="000000"/>
                <w:sz w:val="24"/>
              </w:rPr>
              <w:t>роста численности популяции. Кривые выживания. Регуляция численности популяций: роль факторов, зависящих и не зависящих от плотности. Экологические стратегии видов (r- и K-стратегии).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экологической нише вида. Местообитание. Многомерная модель эк</w:t>
            </w:r>
            <w:r>
              <w:rPr>
                <w:rFonts w:ascii="Times New Roman" w:hAnsi="Times New Roman"/>
                <w:color w:val="000000"/>
                <w:sz w:val="24"/>
              </w:rPr>
              <w:t>ологической ниши Дж.И. Хатчинсона. Размеры экологической ниши. Потенциальная и реализованная ниши.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 как система популяций. Ареалы видов. Виды и их жизненные стратегии. Закономерности поведения и миграций животных. Биологические инвазии чужеродных видов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7.4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Сообщества организмов. Биоценоз и его структура. Связи между организмами в биоценозе. Экосистема как открытая система (А.Дж. Тенсли). Функциональные блоки организмов в экосистеме: продуценты, консументы, редуценты. Трофические уровни. Трофические цепи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сети. Абиотические блоки экосистем. Почвы и илы в экосистемах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Круговорот веществ и поток энергии в экосистеме.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показатели экосистемы. Биомасса и продукция. Экологические пирамиды чисел, биомассы и энергии. 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Направленные закономерные смены сооб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ществ – сукцессии. Первичные и вторичные сукцессии и их причины. Антропогенные воздействия на сукцессии. Климаксное сообщество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Биоразнообразие и полнота круговорота веществ – основа устойчивости сообществ.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экосистемы. Антропогенные экосистемы. А</w:t>
            </w:r>
            <w:r>
              <w:rPr>
                <w:rFonts w:ascii="Times New Roman" w:hAnsi="Times New Roman"/>
                <w:color w:val="000000"/>
                <w:sz w:val="24"/>
              </w:rPr>
              <w:t>гроэкосистема. Агроценоз. Различия между антропогенными и природными экосистемами.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Урбоэкосистемы. Основные компоненты урбоэкосистем. Городская флора и фауна. Синантропизация городской фауны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Биологическое и хозяйственное значение агроэкосистем и урбоэкоси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стем. Закономерности формирования основных взаимодействий организмов в экосистемах. 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энергии и веществ между смежными экосистемами.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Устойчивость организмов, популяций и экосистем в условиях естественных и антропогенных воздействий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Биосфера – 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бщепланетарная оболочка Земли, где существует или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существовала жизнь. Учение В.И. Вернадского о биосфере. Области биосферы и её состав. Живое вещество биосферы и его функции.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Закономерности существования биосферы. Особенности биосферы как глобальной </w:t>
            </w:r>
            <w:r>
              <w:rPr>
                <w:rFonts w:ascii="Times New Roman" w:hAnsi="Times New Roman"/>
                <w:color w:val="000000"/>
                <w:sz w:val="24"/>
              </w:rPr>
              <w:t>экосистемы. Динамическое равновесие в биосфере. Круговороты веществ и биогеохимические циклы (углерода, азота). Ритмичность явлений в биосфере.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Зональность биосферы. Понятие о биоме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биомы суши: тундра, хвойные леса, смешанные и широколиственные 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еса, степи, саванны, пустыни, тропические леса, высокогорья. Климат, растительный и животный мир биомов суши. 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и функция живых систем, оценка их ресурсного потенциала и биосферных функций</w:t>
            </w:r>
          </w:p>
        </w:tc>
      </w:tr>
      <w:tr w:rsidR="00274171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7.6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кризисы и их причины. Воздействие челов</w:t>
            </w:r>
            <w:r>
              <w:rPr>
                <w:rFonts w:ascii="Times New Roman" w:hAnsi="Times New Roman"/>
                <w:color w:val="000000"/>
                <w:sz w:val="24"/>
              </w:rPr>
              <w:t>ека на биосферу. Загрязнение воздушной среды. Охрана воздуха. Загрязнение водной среды. Охрана водных ресурсов. Разрушение почвы. Охрана почвенных ресурсов. Изменение климата.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Антропогенное воздействие на растительный и животный мир. Охрана растительного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животного мира. Основные принципы охраны природы. Красные книги. Особо охраняемые природные территории (ООПТ). Ботанические сады и зоологические парки. </w:t>
            </w:r>
          </w:p>
          <w:p w:rsidR="00274171" w:rsidRDefault="0077787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принципы устойчивого развития человечества и природы. Рациональное природопользование и сохра</w:t>
            </w:r>
            <w:r>
              <w:rPr>
                <w:rFonts w:ascii="Times New Roman" w:hAnsi="Times New Roman"/>
                <w:color w:val="000000"/>
                <w:sz w:val="24"/>
              </w:rPr>
              <w:t>нение биологического разнообразия Земли</w:t>
            </w:r>
          </w:p>
        </w:tc>
      </w:tr>
    </w:tbl>
    <w:p w:rsidR="00274171" w:rsidRDefault="00274171">
      <w:pPr>
        <w:sectPr w:rsidR="00274171">
          <w:pgSz w:w="11906" w:h="16383"/>
          <w:pgMar w:top="1134" w:right="850" w:bottom="1134" w:left="1701" w:header="720" w:footer="720" w:gutter="0"/>
          <w:cols w:space="720"/>
        </w:sectPr>
      </w:pPr>
      <w:bookmarkStart w:id="8" w:name="block-71326941"/>
    </w:p>
    <w:bookmarkEnd w:id="8"/>
    <w:p w:rsidR="00274171" w:rsidRDefault="0077787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274171" w:rsidRDefault="0077787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74171" w:rsidRDefault="00274171">
      <w:pPr>
        <w:spacing w:after="0" w:line="480" w:lineRule="auto"/>
        <w:ind w:left="120"/>
      </w:pPr>
    </w:p>
    <w:p w:rsidR="00274171" w:rsidRDefault="00274171">
      <w:pPr>
        <w:spacing w:after="0" w:line="480" w:lineRule="auto"/>
        <w:ind w:left="120"/>
      </w:pPr>
    </w:p>
    <w:p w:rsidR="00274171" w:rsidRDefault="00274171">
      <w:pPr>
        <w:spacing w:after="0"/>
        <w:ind w:left="120"/>
      </w:pPr>
    </w:p>
    <w:p w:rsidR="00274171" w:rsidRDefault="0077787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274171" w:rsidRDefault="00274171">
      <w:pPr>
        <w:spacing w:after="0" w:line="480" w:lineRule="auto"/>
        <w:ind w:left="120"/>
      </w:pPr>
    </w:p>
    <w:p w:rsidR="00274171" w:rsidRDefault="00274171">
      <w:pPr>
        <w:spacing w:after="0"/>
        <w:ind w:left="120"/>
      </w:pPr>
    </w:p>
    <w:p w:rsidR="00274171" w:rsidRDefault="0077787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274171" w:rsidRDefault="00274171">
      <w:pPr>
        <w:spacing w:after="0" w:line="480" w:lineRule="auto"/>
        <w:ind w:left="120"/>
      </w:pPr>
    </w:p>
    <w:p w:rsidR="00274171" w:rsidRDefault="00274171">
      <w:pPr>
        <w:sectPr w:rsidR="00274171">
          <w:pgSz w:w="11906" w:h="16383"/>
          <w:pgMar w:top="1134" w:right="850" w:bottom="1134" w:left="1701" w:header="720" w:footer="720" w:gutter="0"/>
          <w:cols w:space="720"/>
        </w:sectPr>
      </w:pPr>
      <w:bookmarkStart w:id="9" w:name="block-71326940"/>
    </w:p>
    <w:bookmarkEnd w:id="9"/>
    <w:p w:rsidR="00274171" w:rsidRDefault="00274171"/>
    <w:sectPr w:rsidR="00274171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7877" w:rsidRDefault="00777877">
      <w:pPr>
        <w:spacing w:line="240" w:lineRule="auto"/>
      </w:pPr>
      <w:r>
        <w:separator/>
      </w:r>
    </w:p>
  </w:endnote>
  <w:endnote w:type="continuationSeparator" w:id="0">
    <w:p w:rsidR="00777877" w:rsidRDefault="007778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7877" w:rsidRDefault="00777877">
      <w:pPr>
        <w:spacing w:after="0"/>
      </w:pPr>
      <w:r>
        <w:separator/>
      </w:r>
    </w:p>
  </w:footnote>
  <w:footnote w:type="continuationSeparator" w:id="0">
    <w:p w:rsidR="00777877" w:rsidRDefault="0077787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171"/>
    <w:rsid w:val="00274171"/>
    <w:rsid w:val="002F4F1D"/>
    <w:rsid w:val="00777877"/>
    <w:rsid w:val="7AB75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AC0600-D1F0-4D90-B14B-290A114B3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d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Верхний колонтитул Знак"/>
    <w:basedOn w:val="a0"/>
    <w:link w:val="a7"/>
    <w:uiPriority w:val="99"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c">
    <w:name w:val="Подзаголовок Знак"/>
    <w:basedOn w:val="a0"/>
    <w:link w:val="ab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86</Pages>
  <Words>21994</Words>
  <Characters>125371</Characters>
  <Application>Microsoft Office Word</Application>
  <DocSecurity>0</DocSecurity>
  <Lines>1044</Lines>
  <Paragraphs>294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PC-14(BIOLOG)</dc:creator>
  <cp:lastModifiedBy>Учетная запись Майкрософт</cp:lastModifiedBy>
  <cp:revision>2</cp:revision>
  <dcterms:created xsi:type="dcterms:W3CDTF">2025-09-17T03:14:00Z</dcterms:created>
  <dcterms:modified xsi:type="dcterms:W3CDTF">2025-09-17T03:14:00Z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962CDAB98FDD414FBB86F4F03B7AD50C_13</vt:lpwstr>
  </property>
</Properties>
</file>